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24E2" w14:textId="3DABF276" w:rsidR="003229CC" w:rsidRPr="00243E49" w:rsidRDefault="003229CC" w:rsidP="00F0559F">
      <w:pPr>
        <w:outlineLvl w:val="0"/>
        <w:rPr>
          <w:rFonts w:ascii="Calibri" w:eastAsia="Calibri" w:hAnsi="Calibri" w:cs="Calibri"/>
          <w:b/>
        </w:rPr>
      </w:pPr>
    </w:p>
    <w:p w14:paraId="098C830D" w14:textId="77777777" w:rsidR="00F0559F" w:rsidRPr="00243E49" w:rsidRDefault="00F0559F" w:rsidP="00F0559F">
      <w:pPr>
        <w:outlineLvl w:val="0"/>
        <w:rPr>
          <w:rFonts w:ascii="Calibri" w:eastAsia="Calibri" w:hAnsi="Calibri" w:cs="Calibri"/>
          <w:b/>
        </w:rPr>
      </w:pPr>
    </w:p>
    <w:p w14:paraId="13313EC2" w14:textId="041C3E2D" w:rsidR="00CB45E1" w:rsidRDefault="00113A3C" w:rsidP="00F0559F">
      <w:pPr>
        <w:jc w:val="center"/>
        <w:outlineLvl w:val="0"/>
        <w:rPr>
          <w:rFonts w:ascii="Calibri" w:eastAsia="Calibri" w:hAnsi="Calibri" w:cs="Calibri"/>
          <w:b/>
        </w:rPr>
      </w:pPr>
      <w:r w:rsidRPr="0096355B">
        <w:rPr>
          <w:rFonts w:ascii="Calibri" w:eastAsia="Calibri" w:hAnsi="Calibri" w:cs="Calibri"/>
          <w:b/>
        </w:rPr>
        <w:t>PhD</w:t>
      </w:r>
      <w:r w:rsidR="004B27C3" w:rsidRPr="0096355B">
        <w:rPr>
          <w:rFonts w:ascii="Calibri" w:eastAsia="Calibri" w:hAnsi="Calibri" w:cs="Calibri"/>
          <w:b/>
        </w:rPr>
        <w:t xml:space="preserve"> </w:t>
      </w:r>
      <w:r w:rsidR="00CD36AC" w:rsidRPr="0096355B">
        <w:rPr>
          <w:rFonts w:ascii="Calibri" w:eastAsia="Calibri" w:hAnsi="Calibri" w:cs="Calibri"/>
          <w:b/>
        </w:rPr>
        <w:t>Position in Sociology:</w:t>
      </w:r>
    </w:p>
    <w:p w14:paraId="702AC89B" w14:textId="44B47826" w:rsidR="003229CC" w:rsidRPr="00A33145" w:rsidRDefault="003229CC" w:rsidP="00B01435">
      <w:pPr>
        <w:widowControl w:val="0"/>
        <w:autoSpaceDE w:val="0"/>
        <w:autoSpaceDN w:val="0"/>
        <w:adjustRightInd w:val="0"/>
        <w:spacing w:after="240" w:line="380" w:lineRule="atLeast"/>
        <w:jc w:val="center"/>
        <w:rPr>
          <w:rFonts w:asciiTheme="majorHAnsi" w:hAnsiTheme="majorHAnsi"/>
          <w:b/>
          <w:i/>
        </w:rPr>
      </w:pPr>
      <w:r w:rsidRPr="00A33145">
        <w:rPr>
          <w:rFonts w:asciiTheme="majorHAnsi" w:hAnsiTheme="majorHAnsi" w:cs="Calibri"/>
          <w:b/>
          <w:bCs/>
          <w:i/>
          <w:iCs/>
          <w:color w:val="000000"/>
          <w:lang w:val="en-US"/>
        </w:rPr>
        <w:t>‘</w:t>
      </w:r>
      <w:r w:rsidR="00B01435">
        <w:rPr>
          <w:rFonts w:asciiTheme="majorHAnsi" w:hAnsiTheme="majorHAnsi"/>
          <w:b/>
          <w:i/>
        </w:rPr>
        <w:t>Work</w:t>
      </w:r>
      <w:r w:rsidR="00B75847">
        <w:rPr>
          <w:rFonts w:asciiTheme="majorHAnsi" w:hAnsiTheme="majorHAnsi"/>
          <w:b/>
          <w:i/>
        </w:rPr>
        <w:t>ing</w:t>
      </w:r>
      <w:r w:rsidR="00B01435">
        <w:rPr>
          <w:rFonts w:asciiTheme="majorHAnsi" w:hAnsiTheme="majorHAnsi"/>
          <w:b/>
          <w:i/>
        </w:rPr>
        <w:t xml:space="preserve"> Class Encounters </w:t>
      </w:r>
      <w:proofErr w:type="gramStart"/>
      <w:r w:rsidR="00B01435">
        <w:rPr>
          <w:rFonts w:asciiTheme="majorHAnsi" w:hAnsiTheme="majorHAnsi"/>
          <w:b/>
          <w:i/>
        </w:rPr>
        <w:t>With</w:t>
      </w:r>
      <w:proofErr w:type="gramEnd"/>
      <w:r w:rsidR="00B01435">
        <w:rPr>
          <w:rFonts w:asciiTheme="majorHAnsi" w:hAnsiTheme="majorHAnsi"/>
          <w:b/>
          <w:i/>
        </w:rPr>
        <w:t xml:space="preserve"> Elite Education: The Case of Ireland’</w:t>
      </w:r>
    </w:p>
    <w:p w14:paraId="7E4ED767" w14:textId="77777777" w:rsidR="003229CC" w:rsidRPr="0096355B" w:rsidRDefault="003229CC" w:rsidP="003229CC">
      <w:pPr>
        <w:outlineLvl w:val="0"/>
        <w:rPr>
          <w:rFonts w:ascii="Calibri" w:eastAsia="Calibri" w:hAnsi="Calibri" w:cs="Calibri"/>
          <w:b/>
        </w:rPr>
      </w:pPr>
      <w:r w:rsidRPr="0096355B">
        <w:rPr>
          <w:rFonts w:ascii="Calibri" w:eastAsia="Calibri" w:hAnsi="Calibri" w:cs="Calibri"/>
          <w:b/>
        </w:rPr>
        <w:t>Post specification</w:t>
      </w:r>
    </w:p>
    <w:p w14:paraId="31AA97CF" w14:textId="77777777" w:rsidR="003229CC" w:rsidRPr="0096355B" w:rsidRDefault="003229CC" w:rsidP="003229CC">
      <w:pPr>
        <w:jc w:val="both"/>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710"/>
        <w:gridCol w:w="6306"/>
      </w:tblGrid>
      <w:tr w:rsidR="003229CC" w:rsidRPr="0096355B" w14:paraId="7298B66E" w14:textId="77777777" w:rsidTr="007C07CB">
        <w:trPr>
          <w:trHeight w:val="432"/>
          <w:jc w:val="center"/>
        </w:trPr>
        <w:tc>
          <w:tcPr>
            <w:tcW w:w="2713" w:type="dxa"/>
            <w:shd w:val="clear" w:color="auto" w:fill="E6E6E6"/>
            <w:vAlign w:val="center"/>
          </w:tcPr>
          <w:p w14:paraId="788EB0BE"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Post Title:</w:t>
            </w:r>
          </w:p>
        </w:tc>
        <w:tc>
          <w:tcPr>
            <w:tcW w:w="6343" w:type="dxa"/>
            <w:shd w:val="clear" w:color="auto" w:fill="E6E6E6"/>
            <w:vAlign w:val="center"/>
          </w:tcPr>
          <w:p w14:paraId="151F7358" w14:textId="0CD537D6" w:rsidR="003229CC" w:rsidRPr="0096355B" w:rsidRDefault="003229CC" w:rsidP="003229CC">
            <w:pPr>
              <w:jc w:val="both"/>
              <w:rPr>
                <w:rFonts w:ascii="Calibri" w:eastAsia="Calibri" w:hAnsi="Calibri" w:cs="Calibri"/>
              </w:rPr>
            </w:pPr>
            <w:r w:rsidRPr="0096355B">
              <w:rPr>
                <w:rFonts w:ascii="Calibri" w:eastAsia="Calibri" w:hAnsi="Calibri" w:cs="Calibri"/>
              </w:rPr>
              <w:t>PhD Researcher in Sociology</w:t>
            </w:r>
          </w:p>
        </w:tc>
      </w:tr>
      <w:tr w:rsidR="003229CC" w:rsidRPr="0096355B" w14:paraId="3BFF8003" w14:textId="77777777" w:rsidTr="007C07CB">
        <w:trPr>
          <w:trHeight w:val="432"/>
          <w:jc w:val="center"/>
        </w:trPr>
        <w:tc>
          <w:tcPr>
            <w:tcW w:w="2713" w:type="dxa"/>
            <w:shd w:val="clear" w:color="auto" w:fill="E6E6E6"/>
            <w:vAlign w:val="center"/>
          </w:tcPr>
          <w:p w14:paraId="679B9464"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Post Status:</w:t>
            </w:r>
          </w:p>
        </w:tc>
        <w:tc>
          <w:tcPr>
            <w:tcW w:w="6343" w:type="dxa"/>
            <w:shd w:val="clear" w:color="auto" w:fill="E6E6E6"/>
            <w:vAlign w:val="center"/>
          </w:tcPr>
          <w:p w14:paraId="5698B909" w14:textId="77777777" w:rsidR="003229CC" w:rsidRPr="0096355B" w:rsidRDefault="003229CC" w:rsidP="007C07CB">
            <w:pPr>
              <w:jc w:val="both"/>
              <w:rPr>
                <w:rFonts w:ascii="Calibri" w:eastAsia="Calibri" w:hAnsi="Calibri" w:cs="Calibri"/>
              </w:rPr>
            </w:pPr>
            <w:r w:rsidRPr="0096355B">
              <w:rPr>
                <w:rFonts w:ascii="Calibri" w:eastAsia="Calibri" w:hAnsi="Calibri" w:cs="Calibri"/>
                <w:b/>
              </w:rPr>
              <w:t>48 months</w:t>
            </w:r>
            <w:r w:rsidRPr="0096355B">
              <w:rPr>
                <w:rFonts w:ascii="Calibri" w:eastAsia="Calibri" w:hAnsi="Calibri" w:cs="Calibri"/>
              </w:rPr>
              <w:t>, Full-time</w:t>
            </w:r>
          </w:p>
        </w:tc>
      </w:tr>
      <w:tr w:rsidR="003229CC" w:rsidRPr="0096355B" w14:paraId="46AC14D4" w14:textId="77777777" w:rsidTr="007C07CB">
        <w:trPr>
          <w:trHeight w:val="432"/>
          <w:jc w:val="center"/>
        </w:trPr>
        <w:tc>
          <w:tcPr>
            <w:tcW w:w="2713" w:type="dxa"/>
            <w:shd w:val="clear" w:color="auto" w:fill="E6E6E6"/>
            <w:vAlign w:val="center"/>
          </w:tcPr>
          <w:p w14:paraId="53DEC296"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Starting Date:</w:t>
            </w:r>
          </w:p>
        </w:tc>
        <w:tc>
          <w:tcPr>
            <w:tcW w:w="6343" w:type="dxa"/>
            <w:shd w:val="clear" w:color="auto" w:fill="E6E6E6"/>
            <w:vAlign w:val="center"/>
          </w:tcPr>
          <w:p w14:paraId="23DBE9FB" w14:textId="25E4B2A8" w:rsidR="003229CC" w:rsidRPr="0096355B" w:rsidRDefault="003229CC" w:rsidP="007C07CB">
            <w:pPr>
              <w:jc w:val="both"/>
              <w:rPr>
                <w:rFonts w:ascii="Calibri" w:eastAsia="Calibri" w:hAnsi="Calibri" w:cs="Calibri"/>
              </w:rPr>
            </w:pPr>
            <w:r w:rsidRPr="0096355B">
              <w:rPr>
                <w:rFonts w:ascii="Calibri" w:eastAsia="Calibri" w:hAnsi="Calibri" w:cs="Calibri"/>
              </w:rPr>
              <w:t>September 20</w:t>
            </w:r>
            <w:r>
              <w:rPr>
                <w:rFonts w:ascii="Calibri" w:eastAsia="Calibri" w:hAnsi="Calibri" w:cs="Calibri"/>
              </w:rPr>
              <w:t>21</w:t>
            </w:r>
            <w:r w:rsidRPr="0096355B">
              <w:rPr>
                <w:rFonts w:ascii="Calibri" w:eastAsia="Calibri" w:hAnsi="Calibri" w:cs="Calibri"/>
              </w:rPr>
              <w:t xml:space="preserve"> (ideal start, but with degree of flexibility)</w:t>
            </w:r>
          </w:p>
        </w:tc>
      </w:tr>
      <w:tr w:rsidR="003229CC" w:rsidRPr="0096355B" w14:paraId="51C26440" w14:textId="77777777" w:rsidTr="007C07CB">
        <w:trPr>
          <w:trHeight w:val="412"/>
          <w:jc w:val="center"/>
        </w:trPr>
        <w:tc>
          <w:tcPr>
            <w:tcW w:w="2713" w:type="dxa"/>
            <w:shd w:val="clear" w:color="auto" w:fill="E6E6E6"/>
            <w:vAlign w:val="center"/>
          </w:tcPr>
          <w:p w14:paraId="52A7F044"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Department/Faculty:</w:t>
            </w:r>
          </w:p>
        </w:tc>
        <w:tc>
          <w:tcPr>
            <w:tcW w:w="6343" w:type="dxa"/>
            <w:shd w:val="clear" w:color="auto" w:fill="E6E6E6"/>
            <w:vAlign w:val="center"/>
          </w:tcPr>
          <w:p w14:paraId="0FB94616"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Department of Sociology, School of Social Sciences and Philosophy</w:t>
            </w:r>
          </w:p>
        </w:tc>
      </w:tr>
      <w:tr w:rsidR="003229CC" w:rsidRPr="00626F68" w14:paraId="18BC9602" w14:textId="77777777" w:rsidTr="007C07CB">
        <w:trPr>
          <w:trHeight w:val="432"/>
          <w:jc w:val="center"/>
        </w:trPr>
        <w:tc>
          <w:tcPr>
            <w:tcW w:w="2713" w:type="dxa"/>
            <w:shd w:val="clear" w:color="auto" w:fill="E6E6E6"/>
            <w:vAlign w:val="center"/>
          </w:tcPr>
          <w:p w14:paraId="298CD62D"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Reports to:</w:t>
            </w:r>
          </w:p>
        </w:tc>
        <w:tc>
          <w:tcPr>
            <w:tcW w:w="6343" w:type="dxa"/>
            <w:shd w:val="clear" w:color="auto" w:fill="E6E6E6"/>
            <w:vAlign w:val="center"/>
          </w:tcPr>
          <w:p w14:paraId="1B01378B" w14:textId="02B5AF18" w:rsidR="003229CC" w:rsidRPr="0096355B" w:rsidRDefault="003229CC" w:rsidP="003229CC">
            <w:pPr>
              <w:jc w:val="both"/>
              <w:rPr>
                <w:rFonts w:ascii="Calibri" w:eastAsia="Calibri" w:hAnsi="Calibri" w:cs="Calibri"/>
                <w:b/>
                <w:lang w:val="es-ES_tradnl"/>
              </w:rPr>
            </w:pPr>
            <w:r>
              <w:rPr>
                <w:rFonts w:ascii="Calibri" w:eastAsia="Calibri" w:hAnsi="Calibri" w:cs="Calibri"/>
                <w:b/>
                <w:lang w:val="es-ES_tradnl"/>
              </w:rPr>
              <w:t>Dr.</w:t>
            </w:r>
            <w:r w:rsidRPr="0096355B">
              <w:rPr>
                <w:rFonts w:ascii="Calibri" w:eastAsia="Calibri" w:hAnsi="Calibri" w:cs="Calibri"/>
                <w:b/>
                <w:lang w:val="es-ES_tradnl"/>
              </w:rPr>
              <w:t xml:space="preserve"> </w:t>
            </w:r>
            <w:r w:rsidR="00A463E6">
              <w:rPr>
                <w:rFonts w:ascii="Calibri" w:eastAsia="Calibri" w:hAnsi="Calibri" w:cs="Calibri"/>
                <w:b/>
                <w:lang w:val="es-ES_tradnl"/>
              </w:rPr>
              <w:t>David Ralph</w:t>
            </w:r>
            <w:r w:rsidRPr="0096355B">
              <w:rPr>
                <w:rFonts w:ascii="Calibri" w:eastAsia="Calibri" w:hAnsi="Calibri" w:cs="Calibri"/>
                <w:b/>
                <w:lang w:val="es-ES_tradnl"/>
              </w:rPr>
              <w:t>; Prof. Richard Layte</w:t>
            </w:r>
          </w:p>
        </w:tc>
      </w:tr>
      <w:tr w:rsidR="003229CC" w:rsidRPr="0096355B" w14:paraId="7D20E5F6" w14:textId="77777777" w:rsidTr="007C07CB">
        <w:trPr>
          <w:trHeight w:val="432"/>
          <w:jc w:val="center"/>
        </w:trPr>
        <w:tc>
          <w:tcPr>
            <w:tcW w:w="2713" w:type="dxa"/>
            <w:shd w:val="clear" w:color="auto" w:fill="E6E6E6"/>
            <w:vAlign w:val="center"/>
          </w:tcPr>
          <w:p w14:paraId="15D37B48"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Location:</w:t>
            </w:r>
          </w:p>
        </w:tc>
        <w:tc>
          <w:tcPr>
            <w:tcW w:w="6343" w:type="dxa"/>
            <w:shd w:val="clear" w:color="auto" w:fill="E6E6E6"/>
            <w:vAlign w:val="center"/>
          </w:tcPr>
          <w:p w14:paraId="6D2D479B"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Trinity College Dublin (Dublin, Ireland)</w:t>
            </w:r>
          </w:p>
        </w:tc>
      </w:tr>
      <w:tr w:rsidR="003229CC" w:rsidRPr="0096355B" w14:paraId="33297D86" w14:textId="77777777" w:rsidTr="007C07CB">
        <w:trPr>
          <w:trHeight w:val="432"/>
          <w:jc w:val="center"/>
        </w:trPr>
        <w:tc>
          <w:tcPr>
            <w:tcW w:w="2713" w:type="dxa"/>
            <w:shd w:val="clear" w:color="auto" w:fill="E6E6E6"/>
            <w:vAlign w:val="center"/>
          </w:tcPr>
          <w:p w14:paraId="72231ADB"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Salary:</w:t>
            </w:r>
          </w:p>
        </w:tc>
        <w:tc>
          <w:tcPr>
            <w:tcW w:w="6343" w:type="dxa"/>
            <w:shd w:val="clear" w:color="auto" w:fill="E6E6E6"/>
            <w:vAlign w:val="center"/>
          </w:tcPr>
          <w:p w14:paraId="47CA3394" w14:textId="77777777" w:rsidR="003229CC" w:rsidRPr="0096355B" w:rsidRDefault="003229CC" w:rsidP="007C07CB">
            <w:pPr>
              <w:rPr>
                <w:rFonts w:ascii="Calibri" w:eastAsia="Calibri" w:hAnsi="Calibri" w:cs="Calibri"/>
              </w:rPr>
            </w:pPr>
            <w:r w:rsidRPr="0096355B">
              <w:rPr>
                <w:rFonts w:ascii="Calibri" w:eastAsia="Calibri" w:hAnsi="Calibri" w:cs="Calibri"/>
              </w:rPr>
              <w:t>PhD Researcher. Full fees (EU/non-EU); stipend of Euro 20,000 per annum; research allowance of Euro 2,500 per annum</w:t>
            </w:r>
          </w:p>
        </w:tc>
      </w:tr>
      <w:tr w:rsidR="003229CC" w:rsidRPr="0096355B" w14:paraId="2B2FAE66" w14:textId="77777777" w:rsidTr="007C07CB">
        <w:trPr>
          <w:trHeight w:val="432"/>
          <w:jc w:val="center"/>
        </w:trPr>
        <w:tc>
          <w:tcPr>
            <w:tcW w:w="2713" w:type="dxa"/>
            <w:shd w:val="clear" w:color="auto" w:fill="E6E6E6"/>
            <w:vAlign w:val="center"/>
          </w:tcPr>
          <w:p w14:paraId="59C13F77" w14:textId="77777777" w:rsidR="003229CC" w:rsidRPr="0096355B" w:rsidRDefault="003229CC" w:rsidP="007C07CB">
            <w:pPr>
              <w:jc w:val="both"/>
              <w:rPr>
                <w:rFonts w:ascii="Calibri" w:eastAsia="Calibri" w:hAnsi="Calibri" w:cs="Calibri"/>
              </w:rPr>
            </w:pPr>
            <w:r w:rsidRPr="0096355B">
              <w:rPr>
                <w:rFonts w:ascii="Calibri" w:eastAsia="Calibri" w:hAnsi="Calibri" w:cs="Calibri"/>
              </w:rPr>
              <w:t>Closing Date:</w:t>
            </w:r>
          </w:p>
        </w:tc>
        <w:tc>
          <w:tcPr>
            <w:tcW w:w="6343" w:type="dxa"/>
            <w:shd w:val="clear" w:color="auto" w:fill="E6E6E6"/>
            <w:vAlign w:val="center"/>
          </w:tcPr>
          <w:p w14:paraId="65ACA480" w14:textId="55E6C864" w:rsidR="003229CC" w:rsidRPr="0096355B" w:rsidRDefault="00F41B70" w:rsidP="007C07CB">
            <w:pPr>
              <w:jc w:val="both"/>
              <w:rPr>
                <w:rFonts w:ascii="Calibri" w:eastAsia="Calibri" w:hAnsi="Calibri" w:cs="Calibri"/>
                <w:b/>
              </w:rPr>
            </w:pPr>
            <w:r>
              <w:rPr>
                <w:rFonts w:ascii="Calibri" w:eastAsia="Calibri" w:hAnsi="Calibri" w:cs="Calibri"/>
                <w:b/>
              </w:rPr>
              <w:t xml:space="preserve">Friday </w:t>
            </w:r>
            <w:r w:rsidR="00FA6B5E">
              <w:rPr>
                <w:rFonts w:ascii="Calibri" w:eastAsia="Calibri" w:hAnsi="Calibri" w:cs="Calibri"/>
                <w:b/>
              </w:rPr>
              <w:t>30</w:t>
            </w:r>
            <w:r w:rsidR="00FA6B5E" w:rsidRPr="00FA6B5E">
              <w:rPr>
                <w:rFonts w:ascii="Calibri" w:eastAsia="Calibri" w:hAnsi="Calibri" w:cs="Calibri"/>
                <w:b/>
                <w:vertAlign w:val="superscript"/>
              </w:rPr>
              <w:t>th</w:t>
            </w:r>
            <w:r w:rsidR="00FA6B5E">
              <w:rPr>
                <w:rFonts w:ascii="Calibri" w:eastAsia="Calibri" w:hAnsi="Calibri" w:cs="Calibri"/>
                <w:b/>
                <w:vertAlign w:val="superscript"/>
              </w:rPr>
              <w:t xml:space="preserve"> </w:t>
            </w:r>
            <w:r w:rsidR="00A463E6">
              <w:rPr>
                <w:rFonts w:ascii="Calibri" w:eastAsia="Calibri" w:hAnsi="Calibri" w:cs="Calibri"/>
                <w:b/>
              </w:rPr>
              <w:t>April</w:t>
            </w:r>
            <w:r w:rsidR="003229CC">
              <w:rPr>
                <w:rFonts w:ascii="Calibri" w:eastAsia="Calibri" w:hAnsi="Calibri" w:cs="Calibri"/>
                <w:b/>
              </w:rPr>
              <w:t xml:space="preserve"> 2021</w:t>
            </w:r>
          </w:p>
        </w:tc>
      </w:tr>
    </w:tbl>
    <w:p w14:paraId="5F42481C" w14:textId="77777777" w:rsidR="003229CC" w:rsidRPr="0096355B" w:rsidRDefault="003229CC" w:rsidP="003229CC">
      <w:pPr>
        <w:rPr>
          <w:rFonts w:ascii="Calibri" w:eastAsia="Calibri" w:hAnsi="Calibri" w:cs="Calibri"/>
        </w:rPr>
      </w:pPr>
    </w:p>
    <w:p w14:paraId="3C8604A0" w14:textId="77777777" w:rsidR="007C07CB" w:rsidRPr="0096355B" w:rsidRDefault="007C07CB" w:rsidP="007C07CB">
      <w:pPr>
        <w:outlineLvl w:val="0"/>
        <w:rPr>
          <w:rFonts w:ascii="Calibri" w:hAnsi="Calibri" w:cs="Calibri"/>
          <w:b/>
          <w:bCs/>
        </w:rPr>
      </w:pPr>
      <w:r w:rsidRPr="0096355B">
        <w:rPr>
          <w:rFonts w:ascii="Calibri" w:hAnsi="Calibri" w:cs="Calibri"/>
          <w:b/>
          <w:bCs/>
        </w:rPr>
        <w:t>Post Summary</w:t>
      </w:r>
    </w:p>
    <w:p w14:paraId="7C6C421E" w14:textId="77777777" w:rsidR="007C07CB" w:rsidRPr="0096355B" w:rsidRDefault="007C07CB" w:rsidP="007C07CB">
      <w:pPr>
        <w:rPr>
          <w:rFonts w:ascii="Calibri" w:eastAsia="Calibri" w:hAnsi="Calibri" w:cs="Calibri"/>
        </w:rPr>
      </w:pPr>
    </w:p>
    <w:p w14:paraId="60316A7D" w14:textId="77777777" w:rsidR="007C07CB" w:rsidRPr="0096355B" w:rsidRDefault="007C07CB" w:rsidP="007C07CB">
      <w:pPr>
        <w:outlineLvl w:val="0"/>
        <w:rPr>
          <w:rFonts w:ascii="Calibri" w:eastAsia="Calibri" w:hAnsi="Calibri" w:cs="Calibri"/>
          <w:i/>
        </w:rPr>
      </w:pPr>
      <w:r w:rsidRPr="0096355B">
        <w:rPr>
          <w:rFonts w:ascii="Calibri" w:eastAsia="Calibri" w:hAnsi="Calibri" w:cs="Calibri"/>
          <w:i/>
        </w:rPr>
        <w:t xml:space="preserve">Doctoral Researcher in Sociology </w:t>
      </w:r>
    </w:p>
    <w:p w14:paraId="62CF2555" w14:textId="77777777" w:rsidR="007C07CB" w:rsidRPr="0096355B" w:rsidRDefault="007C07CB" w:rsidP="007C07CB">
      <w:pPr>
        <w:rPr>
          <w:rFonts w:ascii="Calibri" w:eastAsia="Calibri" w:hAnsi="Calibri" w:cs="Calibri"/>
        </w:rPr>
      </w:pPr>
    </w:p>
    <w:p w14:paraId="7E69FDD3" w14:textId="532A55C3" w:rsidR="00A463E6" w:rsidRPr="00B01435" w:rsidRDefault="007C07CB" w:rsidP="00A463E6">
      <w:pPr>
        <w:spacing w:after="200"/>
        <w:jc w:val="both"/>
        <w:rPr>
          <w:rFonts w:asciiTheme="minorHAnsi" w:eastAsia="Calibri" w:hAnsiTheme="minorHAnsi" w:cstheme="minorHAnsi"/>
          <w:lang w:val="en-IE" w:eastAsia="en-IE"/>
        </w:rPr>
      </w:pPr>
      <w:r w:rsidRPr="00B01435">
        <w:rPr>
          <w:rFonts w:asciiTheme="minorHAnsi" w:eastAsia="Calibri" w:hAnsiTheme="minorHAnsi" w:cstheme="minorHAnsi"/>
        </w:rPr>
        <w:t xml:space="preserve">The </w:t>
      </w:r>
      <w:r w:rsidRPr="00B01435">
        <w:rPr>
          <w:rFonts w:asciiTheme="minorHAnsi" w:eastAsia="Calibri" w:hAnsiTheme="minorHAnsi" w:cstheme="minorHAnsi"/>
          <w:b/>
        </w:rPr>
        <w:t>Department of Sociology at Trinity College Dublin</w:t>
      </w:r>
      <w:r w:rsidRPr="00B01435">
        <w:rPr>
          <w:rFonts w:asciiTheme="minorHAnsi" w:eastAsia="Calibri" w:hAnsiTheme="minorHAnsi" w:cstheme="minorHAnsi"/>
        </w:rPr>
        <w:t xml:space="preserve"> is seeking to appoint a highly motivated and outstanding doctoral researcher for a period of 4 full years (48 months). The doctoral candidate will conduct an innovative PhD project that will investigate the </w:t>
      </w:r>
      <w:proofErr w:type="gramStart"/>
      <w:r w:rsidR="00A463E6" w:rsidRPr="00B01435">
        <w:rPr>
          <w:rFonts w:asciiTheme="minorHAnsi" w:eastAsia="Calibri" w:hAnsiTheme="minorHAnsi" w:cstheme="minorHAnsi"/>
          <w:b/>
        </w:rPr>
        <w:t>working class</w:t>
      </w:r>
      <w:proofErr w:type="gramEnd"/>
      <w:r w:rsidR="00A463E6" w:rsidRPr="00B01435">
        <w:rPr>
          <w:rFonts w:asciiTheme="minorHAnsi" w:eastAsia="Calibri" w:hAnsiTheme="minorHAnsi" w:cstheme="minorHAnsi"/>
          <w:b/>
        </w:rPr>
        <w:t xml:space="preserve"> encounter with elite education</w:t>
      </w:r>
      <w:r w:rsidRPr="00B01435">
        <w:rPr>
          <w:rFonts w:asciiTheme="minorHAnsi" w:eastAsia="Calibri" w:hAnsiTheme="minorHAnsi" w:cstheme="minorHAnsi"/>
        </w:rPr>
        <w:t xml:space="preserve">. </w:t>
      </w:r>
      <w:r w:rsidR="00A463E6" w:rsidRPr="00B01435">
        <w:rPr>
          <w:rFonts w:asciiTheme="minorHAnsi" w:eastAsia="Calibri" w:hAnsiTheme="minorHAnsi" w:cstheme="minorHAnsi"/>
          <w:lang w:val="en-IE" w:eastAsia="en-IE"/>
        </w:rPr>
        <w:t>A remarkable and unprecedented expansion of the higher education sector occurred in the Republic of Ireland in the latter decades of the 20</w:t>
      </w:r>
      <w:r w:rsidR="00A463E6" w:rsidRPr="00B01435">
        <w:rPr>
          <w:rFonts w:asciiTheme="minorHAnsi" w:eastAsia="Calibri" w:hAnsiTheme="minorHAnsi" w:cstheme="minorHAnsi"/>
          <w:vertAlign w:val="superscript"/>
          <w:lang w:val="en-IE" w:eastAsia="en-IE"/>
        </w:rPr>
        <w:t>th</w:t>
      </w:r>
      <w:r w:rsidR="00A463E6" w:rsidRPr="00B01435">
        <w:rPr>
          <w:rFonts w:asciiTheme="minorHAnsi" w:eastAsia="Calibri" w:hAnsiTheme="minorHAnsi" w:cstheme="minorHAnsi"/>
          <w:lang w:val="en-IE" w:eastAsia="en-IE"/>
        </w:rPr>
        <w:t xml:space="preserve"> century, with participation rates now </w:t>
      </w:r>
      <w:r w:rsidR="006E50AB">
        <w:rPr>
          <w:rFonts w:asciiTheme="minorHAnsi" w:eastAsia="Calibri" w:hAnsiTheme="minorHAnsi" w:cstheme="minorHAnsi"/>
          <w:lang w:val="en-IE" w:eastAsia="en-IE"/>
        </w:rPr>
        <w:t>among</w:t>
      </w:r>
      <w:r w:rsidR="006E50AB" w:rsidRPr="00B01435">
        <w:rPr>
          <w:rFonts w:asciiTheme="minorHAnsi" w:eastAsia="Calibri" w:hAnsiTheme="minorHAnsi" w:cstheme="minorHAnsi"/>
          <w:lang w:val="en-IE" w:eastAsia="en-IE"/>
        </w:rPr>
        <w:t xml:space="preserve"> </w:t>
      </w:r>
      <w:r w:rsidR="00A463E6" w:rsidRPr="00B01435">
        <w:rPr>
          <w:rFonts w:asciiTheme="minorHAnsi" w:eastAsia="Calibri" w:hAnsiTheme="minorHAnsi" w:cstheme="minorHAnsi"/>
          <w:lang w:val="en-IE" w:eastAsia="en-IE"/>
        </w:rPr>
        <w:t xml:space="preserve">the highest in Europe (OECD 2013). However, despite this undeniable </w:t>
      </w:r>
      <w:r w:rsidR="00A463E6" w:rsidRPr="00B01435">
        <w:rPr>
          <w:rFonts w:asciiTheme="minorHAnsi" w:eastAsia="Calibri" w:hAnsiTheme="minorHAnsi" w:cstheme="minorHAnsi"/>
          <w:i/>
          <w:lang w:val="en-IE" w:eastAsia="en-IE"/>
        </w:rPr>
        <w:t>quantitative</w:t>
      </w:r>
      <w:r w:rsidR="00A463E6" w:rsidRPr="00B01435">
        <w:rPr>
          <w:rFonts w:asciiTheme="minorHAnsi" w:eastAsia="Calibri" w:hAnsiTheme="minorHAnsi" w:cstheme="minorHAnsi"/>
          <w:lang w:val="en-IE" w:eastAsia="en-IE"/>
        </w:rPr>
        <w:t xml:space="preserve"> increase in student intake figures, equally an undeniable </w:t>
      </w:r>
      <w:r w:rsidR="00A463E6" w:rsidRPr="00B01435">
        <w:rPr>
          <w:rFonts w:asciiTheme="minorHAnsi" w:eastAsia="Calibri" w:hAnsiTheme="minorHAnsi" w:cstheme="minorHAnsi"/>
          <w:i/>
          <w:lang w:val="en-IE" w:eastAsia="en-IE"/>
        </w:rPr>
        <w:t>qualitative</w:t>
      </w:r>
      <w:r w:rsidR="00A463E6" w:rsidRPr="00B01435">
        <w:rPr>
          <w:rFonts w:asciiTheme="minorHAnsi" w:eastAsia="Calibri" w:hAnsiTheme="minorHAnsi" w:cstheme="minorHAnsi"/>
          <w:lang w:val="en-IE" w:eastAsia="en-IE"/>
        </w:rPr>
        <w:t xml:space="preserve"> difference continues to exist regarding the </w:t>
      </w:r>
      <w:r w:rsidR="00A463E6" w:rsidRPr="00B01435">
        <w:rPr>
          <w:rFonts w:asciiTheme="minorHAnsi" w:eastAsia="Calibri" w:hAnsiTheme="minorHAnsi" w:cstheme="minorHAnsi"/>
          <w:i/>
          <w:lang w:val="en-IE" w:eastAsia="en-IE"/>
        </w:rPr>
        <w:t>type</w:t>
      </w:r>
      <w:r w:rsidR="00A463E6" w:rsidRPr="00B01435">
        <w:rPr>
          <w:rFonts w:asciiTheme="minorHAnsi" w:eastAsia="Calibri" w:hAnsiTheme="minorHAnsi" w:cstheme="minorHAnsi"/>
          <w:lang w:val="en-IE" w:eastAsia="en-IE"/>
        </w:rPr>
        <w:t xml:space="preserve"> of educational institution attended by those from </w:t>
      </w:r>
      <w:r w:rsidR="00121DC3">
        <w:rPr>
          <w:rFonts w:asciiTheme="minorHAnsi" w:eastAsia="Calibri" w:hAnsiTheme="minorHAnsi" w:cstheme="minorHAnsi"/>
          <w:lang w:val="en-IE" w:eastAsia="en-IE"/>
        </w:rPr>
        <w:t>different</w:t>
      </w:r>
      <w:r w:rsidR="00121DC3" w:rsidRPr="00B01435">
        <w:rPr>
          <w:rFonts w:asciiTheme="minorHAnsi" w:eastAsia="Calibri" w:hAnsiTheme="minorHAnsi" w:cstheme="minorHAnsi"/>
          <w:lang w:val="en-IE" w:eastAsia="en-IE"/>
        </w:rPr>
        <w:t xml:space="preserve"> </w:t>
      </w:r>
      <w:r w:rsidR="00A463E6" w:rsidRPr="00B01435">
        <w:rPr>
          <w:rFonts w:asciiTheme="minorHAnsi" w:eastAsia="Calibri" w:hAnsiTheme="minorHAnsi" w:cstheme="minorHAnsi"/>
          <w:lang w:val="en-IE" w:eastAsia="en-IE"/>
        </w:rPr>
        <w:t xml:space="preserve">social class backgrounds. In broad outline, those from </w:t>
      </w:r>
      <w:r w:rsidR="0005403E">
        <w:rPr>
          <w:rFonts w:asciiTheme="minorHAnsi" w:eastAsia="Calibri" w:hAnsiTheme="minorHAnsi" w:cstheme="minorHAnsi"/>
          <w:lang w:val="en-IE" w:eastAsia="en-IE"/>
        </w:rPr>
        <w:t xml:space="preserve">less </w:t>
      </w:r>
      <w:r w:rsidR="00A463E6" w:rsidRPr="00B01435">
        <w:rPr>
          <w:rFonts w:asciiTheme="minorHAnsi" w:eastAsia="Calibri" w:hAnsiTheme="minorHAnsi" w:cstheme="minorHAnsi"/>
          <w:lang w:val="en-IE" w:eastAsia="en-IE"/>
        </w:rPr>
        <w:t xml:space="preserve">affluent social-economic groups </w:t>
      </w:r>
      <w:r w:rsidR="00121DC3">
        <w:rPr>
          <w:rFonts w:asciiTheme="minorHAnsi" w:eastAsia="Calibri" w:hAnsiTheme="minorHAnsi" w:cstheme="minorHAnsi"/>
          <w:lang w:val="en-IE" w:eastAsia="en-IE"/>
        </w:rPr>
        <w:t xml:space="preserve">are </w:t>
      </w:r>
      <w:r w:rsidR="00DA5E1A">
        <w:rPr>
          <w:rFonts w:asciiTheme="minorHAnsi" w:eastAsia="Calibri" w:hAnsiTheme="minorHAnsi" w:cstheme="minorHAnsi"/>
          <w:lang w:val="en-IE" w:eastAsia="en-IE"/>
        </w:rPr>
        <w:t>less likely to attend third level education and where they do, they are less</w:t>
      </w:r>
      <w:r w:rsidR="00121DC3">
        <w:rPr>
          <w:rFonts w:asciiTheme="minorHAnsi" w:eastAsia="Calibri" w:hAnsiTheme="minorHAnsi" w:cstheme="minorHAnsi"/>
          <w:lang w:val="en-IE" w:eastAsia="en-IE"/>
        </w:rPr>
        <w:t xml:space="preserve"> likely to </w:t>
      </w:r>
      <w:r w:rsidR="00A463E6" w:rsidRPr="00B01435">
        <w:rPr>
          <w:rFonts w:asciiTheme="minorHAnsi" w:eastAsia="Calibri" w:hAnsiTheme="minorHAnsi" w:cstheme="minorHAnsi"/>
          <w:lang w:val="en-IE" w:eastAsia="en-IE"/>
        </w:rPr>
        <w:t>attend the elite universit</w:t>
      </w:r>
      <w:r w:rsidR="00121DC3">
        <w:rPr>
          <w:rFonts w:asciiTheme="minorHAnsi" w:eastAsia="Calibri" w:hAnsiTheme="minorHAnsi" w:cstheme="minorHAnsi"/>
          <w:lang w:val="en-IE" w:eastAsia="en-IE"/>
        </w:rPr>
        <w:t>ies</w:t>
      </w:r>
      <w:r w:rsidR="00A463E6" w:rsidRPr="00B01435">
        <w:rPr>
          <w:rFonts w:asciiTheme="minorHAnsi" w:eastAsia="Calibri" w:hAnsiTheme="minorHAnsi" w:cstheme="minorHAnsi"/>
          <w:lang w:val="en-IE" w:eastAsia="en-IE"/>
        </w:rPr>
        <w:t xml:space="preserve">, </w:t>
      </w:r>
      <w:r w:rsidR="00DA5E1A">
        <w:rPr>
          <w:rFonts w:asciiTheme="minorHAnsi" w:eastAsia="Calibri" w:hAnsiTheme="minorHAnsi" w:cstheme="minorHAnsi"/>
          <w:lang w:val="en-IE" w:eastAsia="en-IE"/>
        </w:rPr>
        <w:t>de</w:t>
      </w:r>
      <w:r w:rsidR="00A463E6" w:rsidRPr="00B01435">
        <w:rPr>
          <w:rFonts w:asciiTheme="minorHAnsi" w:eastAsia="Calibri" w:hAnsiTheme="minorHAnsi" w:cstheme="minorHAnsi"/>
          <w:lang w:val="en-IE" w:eastAsia="en-IE"/>
        </w:rPr>
        <w:t xml:space="preserve">spite attempts </w:t>
      </w:r>
      <w:r w:rsidR="00DA5E1A">
        <w:rPr>
          <w:rFonts w:asciiTheme="minorHAnsi" w:eastAsia="Calibri" w:hAnsiTheme="minorHAnsi" w:cstheme="minorHAnsi"/>
          <w:lang w:val="en-IE" w:eastAsia="en-IE"/>
        </w:rPr>
        <w:t>by government and the</w:t>
      </w:r>
      <w:r w:rsidR="00A463E6" w:rsidRPr="00B01435">
        <w:rPr>
          <w:rFonts w:asciiTheme="minorHAnsi" w:eastAsia="Calibri" w:hAnsiTheme="minorHAnsi" w:cstheme="minorHAnsi"/>
          <w:lang w:val="en-IE" w:eastAsia="en-IE"/>
        </w:rPr>
        <w:t xml:space="preserve"> university sector to </w:t>
      </w:r>
      <w:r w:rsidR="006E50AB">
        <w:rPr>
          <w:rFonts w:asciiTheme="minorHAnsi" w:eastAsia="Calibri" w:hAnsiTheme="minorHAnsi" w:cstheme="minorHAnsi"/>
          <w:lang w:val="en-IE" w:eastAsia="en-IE"/>
        </w:rPr>
        <w:t xml:space="preserve">improve equity of </w:t>
      </w:r>
      <w:r w:rsidR="00A463E6" w:rsidRPr="00B01435">
        <w:rPr>
          <w:rFonts w:asciiTheme="minorHAnsi" w:eastAsia="Calibri" w:hAnsiTheme="minorHAnsi" w:cstheme="minorHAnsi"/>
          <w:lang w:val="en-IE" w:eastAsia="en-IE"/>
        </w:rPr>
        <w:t>access</w:t>
      </w:r>
      <w:r w:rsidR="006E50AB">
        <w:rPr>
          <w:rFonts w:asciiTheme="minorHAnsi" w:eastAsia="Calibri" w:hAnsiTheme="minorHAnsi" w:cstheme="minorHAnsi"/>
          <w:lang w:val="en-IE" w:eastAsia="en-IE"/>
        </w:rPr>
        <w:t xml:space="preserve"> and promote diversity</w:t>
      </w:r>
      <w:r w:rsidR="00A463E6" w:rsidRPr="00B01435">
        <w:rPr>
          <w:rFonts w:asciiTheme="minorHAnsi" w:eastAsia="Calibri" w:hAnsiTheme="minorHAnsi" w:cstheme="minorHAnsi"/>
          <w:lang w:val="en-IE" w:eastAsia="en-IE"/>
        </w:rPr>
        <w:t xml:space="preserve">. </w:t>
      </w:r>
    </w:p>
    <w:p w14:paraId="1249725E" w14:textId="3163BD03" w:rsidR="0034532A" w:rsidRPr="00B01435" w:rsidRDefault="00A463E6" w:rsidP="00B01435">
      <w:pPr>
        <w:spacing w:after="200"/>
        <w:jc w:val="both"/>
        <w:rPr>
          <w:rFonts w:asciiTheme="minorHAnsi" w:eastAsia="Calibri" w:hAnsiTheme="minorHAnsi" w:cstheme="minorHAnsi"/>
          <w:lang w:val="en-IE" w:eastAsia="en-IE"/>
        </w:rPr>
      </w:pPr>
      <w:r w:rsidRPr="00B01435">
        <w:rPr>
          <w:rFonts w:asciiTheme="minorHAnsi" w:eastAsia="Calibri" w:hAnsiTheme="minorHAnsi" w:cstheme="minorHAnsi"/>
          <w:lang w:val="en-IE" w:eastAsia="en-IE"/>
        </w:rPr>
        <w:t>This project,</w:t>
      </w:r>
      <w:r w:rsidR="0018758E" w:rsidRPr="00B01435">
        <w:rPr>
          <w:rFonts w:asciiTheme="minorHAnsi" w:eastAsia="Calibri" w:hAnsiTheme="minorHAnsi" w:cstheme="minorHAnsi"/>
          <w:lang w:val="en-IE" w:eastAsia="en-IE"/>
        </w:rPr>
        <w:t xml:space="preserve"> titled</w:t>
      </w:r>
      <w:r w:rsidRPr="00B01435">
        <w:rPr>
          <w:rFonts w:asciiTheme="minorHAnsi" w:eastAsia="Calibri" w:hAnsiTheme="minorHAnsi" w:cstheme="minorHAnsi"/>
          <w:lang w:val="en-IE" w:eastAsia="en-IE"/>
        </w:rPr>
        <w:t xml:space="preserve"> </w:t>
      </w:r>
      <w:r w:rsidRPr="00B01435">
        <w:rPr>
          <w:rFonts w:asciiTheme="minorHAnsi" w:eastAsia="Calibri" w:hAnsiTheme="minorHAnsi" w:cstheme="minorHAnsi"/>
          <w:b/>
          <w:lang w:val="en-IE" w:eastAsia="en-IE"/>
        </w:rPr>
        <w:t xml:space="preserve">Working Class Encounters </w:t>
      </w:r>
      <w:proofErr w:type="gramStart"/>
      <w:r w:rsidRPr="00B01435">
        <w:rPr>
          <w:rFonts w:asciiTheme="minorHAnsi" w:eastAsia="Calibri" w:hAnsiTheme="minorHAnsi" w:cstheme="minorHAnsi"/>
          <w:b/>
          <w:lang w:val="en-IE" w:eastAsia="en-IE"/>
        </w:rPr>
        <w:t>With</w:t>
      </w:r>
      <w:proofErr w:type="gramEnd"/>
      <w:r w:rsidRPr="00B01435">
        <w:rPr>
          <w:rFonts w:asciiTheme="minorHAnsi" w:eastAsia="Calibri" w:hAnsiTheme="minorHAnsi" w:cstheme="minorHAnsi"/>
          <w:b/>
          <w:lang w:val="en-IE" w:eastAsia="en-IE"/>
        </w:rPr>
        <w:t xml:space="preserve"> Elite Education</w:t>
      </w:r>
      <w:r w:rsidR="00B01435" w:rsidRPr="00B01435">
        <w:rPr>
          <w:rFonts w:asciiTheme="minorHAnsi" w:eastAsia="Calibri" w:hAnsiTheme="minorHAnsi" w:cstheme="minorHAnsi"/>
          <w:b/>
          <w:lang w:val="en-IE" w:eastAsia="en-IE"/>
        </w:rPr>
        <w:t>: The Case of Ireland</w:t>
      </w:r>
      <w:r w:rsidRPr="00B01435">
        <w:rPr>
          <w:rFonts w:asciiTheme="minorHAnsi" w:eastAsia="Calibri" w:hAnsiTheme="minorHAnsi" w:cstheme="minorHAnsi"/>
          <w:lang w:val="en-IE" w:eastAsia="en-IE"/>
        </w:rPr>
        <w:t xml:space="preserve">, examines how social class origins impact on the educational experiences of students inside Ireland’s elite higher educational settings. As arguably the most elite of Ireland’s elite educational landscape, the project focuses specifically on Trinity College Dublin. In doing so </w:t>
      </w:r>
      <w:r w:rsidR="00B01435" w:rsidRPr="00B01435">
        <w:rPr>
          <w:rFonts w:asciiTheme="minorHAnsi" w:eastAsia="Calibri" w:hAnsiTheme="minorHAnsi" w:cstheme="minorHAnsi"/>
          <w:bCs/>
          <w:lang w:val="en-IE" w:eastAsia="en-IE"/>
        </w:rPr>
        <w:t>this project</w:t>
      </w:r>
      <w:r w:rsidR="00B01435" w:rsidRPr="00B01435">
        <w:rPr>
          <w:rFonts w:asciiTheme="minorHAnsi" w:eastAsia="Calibri" w:hAnsiTheme="minorHAnsi" w:cstheme="minorHAnsi"/>
          <w:b/>
          <w:lang w:val="en-IE" w:eastAsia="en-IE"/>
        </w:rPr>
        <w:t xml:space="preserve"> </w:t>
      </w:r>
      <w:r w:rsidRPr="00B01435">
        <w:rPr>
          <w:rFonts w:asciiTheme="minorHAnsi" w:eastAsia="Calibri" w:hAnsiTheme="minorHAnsi" w:cstheme="minorHAnsi"/>
          <w:lang w:val="en-IE" w:eastAsia="en-IE"/>
        </w:rPr>
        <w:t xml:space="preserve">will explore the </w:t>
      </w:r>
      <w:proofErr w:type="gramStart"/>
      <w:r w:rsidRPr="00B01435">
        <w:rPr>
          <w:rFonts w:asciiTheme="minorHAnsi" w:eastAsia="Calibri" w:hAnsiTheme="minorHAnsi" w:cstheme="minorHAnsi"/>
          <w:lang w:val="en-IE" w:eastAsia="en-IE"/>
        </w:rPr>
        <w:t>working class</w:t>
      </w:r>
      <w:proofErr w:type="gramEnd"/>
      <w:r w:rsidRPr="00B01435">
        <w:rPr>
          <w:rFonts w:asciiTheme="minorHAnsi" w:eastAsia="Calibri" w:hAnsiTheme="minorHAnsi" w:cstheme="minorHAnsi"/>
          <w:lang w:val="en-IE" w:eastAsia="en-IE"/>
        </w:rPr>
        <w:t xml:space="preserve"> encounter with elite education by </w:t>
      </w:r>
      <w:r w:rsidR="0016314F">
        <w:rPr>
          <w:rFonts w:asciiTheme="minorHAnsi" w:eastAsia="Calibri" w:hAnsiTheme="minorHAnsi" w:cstheme="minorHAnsi"/>
          <w:lang w:val="en-IE" w:eastAsia="en-IE"/>
        </w:rPr>
        <w:t>comparing</w:t>
      </w:r>
      <w:r w:rsidR="0016314F" w:rsidRPr="00B01435">
        <w:rPr>
          <w:rFonts w:asciiTheme="minorHAnsi" w:eastAsia="Calibri" w:hAnsiTheme="minorHAnsi" w:cstheme="minorHAnsi"/>
          <w:lang w:val="en-IE" w:eastAsia="en-IE"/>
        </w:rPr>
        <w:t xml:space="preserve"> </w:t>
      </w:r>
      <w:r w:rsidRPr="00B01435">
        <w:rPr>
          <w:rFonts w:asciiTheme="minorHAnsi" w:eastAsia="Calibri" w:hAnsiTheme="minorHAnsi" w:cstheme="minorHAnsi"/>
          <w:lang w:val="en-IE" w:eastAsia="en-IE"/>
        </w:rPr>
        <w:t>the lived experience</w:t>
      </w:r>
      <w:r w:rsidR="0016314F">
        <w:rPr>
          <w:rFonts w:asciiTheme="minorHAnsi" w:eastAsia="Calibri" w:hAnsiTheme="minorHAnsi" w:cstheme="minorHAnsi"/>
          <w:lang w:val="en-IE" w:eastAsia="en-IE"/>
        </w:rPr>
        <w:t>s of students from different backgrounds</w:t>
      </w:r>
      <w:r w:rsidRPr="00B01435">
        <w:rPr>
          <w:rFonts w:asciiTheme="minorHAnsi" w:eastAsia="Calibri" w:hAnsiTheme="minorHAnsi" w:cstheme="minorHAnsi"/>
          <w:lang w:val="en-IE" w:eastAsia="en-IE"/>
        </w:rPr>
        <w:t xml:space="preserve"> over time as they move through </w:t>
      </w:r>
      <w:r w:rsidRPr="00B01435">
        <w:rPr>
          <w:rFonts w:asciiTheme="minorHAnsi" w:eastAsia="Calibri" w:hAnsiTheme="minorHAnsi" w:cstheme="minorHAnsi"/>
          <w:lang w:val="en-IE" w:eastAsia="en-IE"/>
        </w:rPr>
        <w:lastRenderedPageBreak/>
        <w:t xml:space="preserve">their undergraduate degree. To this end, </w:t>
      </w:r>
      <w:r w:rsidR="0016314F">
        <w:rPr>
          <w:rFonts w:asciiTheme="minorHAnsi" w:eastAsia="Calibri" w:hAnsiTheme="minorHAnsi" w:cstheme="minorHAnsi"/>
          <w:lang w:val="en-IE" w:eastAsia="en-IE"/>
        </w:rPr>
        <w:t>the project will</w:t>
      </w:r>
      <w:r w:rsidRPr="00B01435">
        <w:rPr>
          <w:rFonts w:asciiTheme="minorHAnsi" w:eastAsia="Calibri" w:hAnsiTheme="minorHAnsi" w:cstheme="minorHAnsi"/>
          <w:lang w:val="en-IE" w:eastAsia="en-IE"/>
        </w:rPr>
        <w:t xml:space="preserve"> </w:t>
      </w:r>
      <w:r w:rsidR="0016314F">
        <w:rPr>
          <w:rFonts w:asciiTheme="minorHAnsi" w:eastAsia="Calibri" w:hAnsiTheme="minorHAnsi" w:cstheme="minorHAnsi"/>
          <w:lang w:val="en-IE" w:eastAsia="en-IE"/>
        </w:rPr>
        <w:t>use</w:t>
      </w:r>
      <w:r w:rsidR="0016314F" w:rsidRPr="00B01435">
        <w:rPr>
          <w:rFonts w:asciiTheme="minorHAnsi" w:eastAsia="Calibri" w:hAnsiTheme="minorHAnsi" w:cstheme="minorHAnsi"/>
          <w:lang w:val="en-IE" w:eastAsia="en-IE"/>
        </w:rPr>
        <w:t xml:space="preserve"> </w:t>
      </w:r>
      <w:r w:rsidR="0016314F">
        <w:rPr>
          <w:rFonts w:asciiTheme="minorHAnsi" w:eastAsia="Calibri" w:hAnsiTheme="minorHAnsi" w:cstheme="minorHAnsi"/>
          <w:lang w:val="en-IE" w:eastAsia="en-IE"/>
        </w:rPr>
        <w:t>a</w:t>
      </w:r>
      <w:r w:rsidR="0005403E">
        <w:rPr>
          <w:rFonts w:asciiTheme="minorHAnsi" w:eastAsia="Calibri" w:hAnsiTheme="minorHAnsi" w:cstheme="minorHAnsi"/>
          <w:lang w:val="en-IE" w:eastAsia="en-IE"/>
        </w:rPr>
        <w:t xml:space="preserve"> </w:t>
      </w:r>
      <w:r w:rsidRPr="00B01435">
        <w:rPr>
          <w:rFonts w:asciiTheme="minorHAnsi" w:eastAsia="Calibri" w:hAnsiTheme="minorHAnsi" w:cstheme="minorHAnsi"/>
          <w:lang w:val="en-IE" w:eastAsia="en-IE"/>
        </w:rPr>
        <w:t>longitudinal design</w:t>
      </w:r>
      <w:r w:rsidR="003E4A8F">
        <w:rPr>
          <w:rFonts w:asciiTheme="minorHAnsi" w:eastAsia="Calibri" w:hAnsiTheme="minorHAnsi" w:cstheme="minorHAnsi"/>
          <w:lang w:val="en-IE" w:eastAsia="en-IE"/>
        </w:rPr>
        <w:t xml:space="preserve"> employing ethnographic methods</w:t>
      </w:r>
      <w:r w:rsidRPr="00B01435">
        <w:rPr>
          <w:rFonts w:asciiTheme="minorHAnsi" w:eastAsia="Calibri" w:hAnsiTheme="minorHAnsi" w:cstheme="minorHAnsi"/>
          <w:lang w:val="en-IE" w:eastAsia="en-IE"/>
        </w:rPr>
        <w:t>.</w:t>
      </w:r>
    </w:p>
    <w:p w14:paraId="0D9094B9" w14:textId="74103760" w:rsidR="0034532A" w:rsidRPr="00B01435" w:rsidRDefault="00440BEA" w:rsidP="00440BEA">
      <w:pPr>
        <w:shd w:val="clear" w:color="auto" w:fill="FFFFFF"/>
        <w:jc w:val="both"/>
        <w:rPr>
          <w:rFonts w:asciiTheme="minorHAnsi" w:eastAsia="Cambria" w:hAnsiTheme="minorHAnsi" w:cstheme="minorHAnsi"/>
          <w:lang w:val="en-IE" w:eastAsia="en-IE"/>
        </w:rPr>
      </w:pPr>
      <w:r w:rsidRPr="00B01435">
        <w:rPr>
          <w:rFonts w:asciiTheme="minorHAnsi" w:eastAsia="Cambria" w:hAnsiTheme="minorHAnsi" w:cstheme="minorHAnsi"/>
          <w:lang w:val="en-IE" w:eastAsia="en-IE"/>
        </w:rPr>
        <w:t xml:space="preserve">The project provides an outstanding opportunity to the PhD student to carry out cutting-edge theoretical and empirical sociological work. </w:t>
      </w:r>
      <w:r w:rsidRPr="00B01435">
        <w:rPr>
          <w:rFonts w:asciiTheme="minorHAnsi" w:eastAsia="Cambria" w:hAnsiTheme="minorHAnsi" w:cstheme="minorHAnsi"/>
          <w:b/>
          <w:bCs/>
          <w:i/>
          <w:iCs/>
          <w:u w:val="single"/>
          <w:lang w:val="en-IE" w:eastAsia="en-IE"/>
        </w:rPr>
        <w:t>E</w:t>
      </w:r>
      <w:r w:rsidRPr="00B01435">
        <w:rPr>
          <w:rFonts w:asciiTheme="minorHAnsi" w:eastAsia="Cambria" w:hAnsiTheme="minorHAnsi" w:cstheme="minorHAnsi"/>
          <w:b/>
          <w:i/>
          <w:u w:val="single"/>
          <w:lang w:val="en-IE" w:eastAsia="en-IE"/>
        </w:rPr>
        <w:t>mpirically</w:t>
      </w:r>
      <w:r w:rsidRPr="00B01435">
        <w:rPr>
          <w:rFonts w:asciiTheme="minorHAnsi" w:eastAsia="Cambria" w:hAnsiTheme="minorHAnsi" w:cstheme="minorHAnsi"/>
          <w:lang w:val="en-IE" w:eastAsia="en-IE"/>
        </w:rPr>
        <w:t xml:space="preserve">, it aims to </w:t>
      </w:r>
      <w:r w:rsidR="00B01435" w:rsidRPr="00B01435">
        <w:rPr>
          <w:rFonts w:asciiTheme="minorHAnsi" w:eastAsia="Cambria" w:hAnsiTheme="minorHAnsi" w:cstheme="minorHAnsi"/>
          <w:lang w:val="en-IE" w:eastAsia="en-IE"/>
        </w:rPr>
        <w:t>provide</w:t>
      </w:r>
      <w:r w:rsidRPr="00B01435">
        <w:rPr>
          <w:rFonts w:asciiTheme="minorHAnsi" w:eastAsia="Cambria" w:hAnsiTheme="minorHAnsi" w:cstheme="minorHAnsi"/>
          <w:lang w:val="en-IE" w:eastAsia="en-IE"/>
        </w:rPr>
        <w:t xml:space="preserve"> a comprehensive ethnographic account of the </w:t>
      </w:r>
      <w:proofErr w:type="gramStart"/>
      <w:r w:rsidRPr="00B01435">
        <w:rPr>
          <w:rFonts w:asciiTheme="minorHAnsi" w:eastAsia="Cambria" w:hAnsiTheme="minorHAnsi" w:cstheme="minorHAnsi"/>
          <w:lang w:val="en-IE" w:eastAsia="en-IE"/>
        </w:rPr>
        <w:t>working class</w:t>
      </w:r>
      <w:proofErr w:type="gramEnd"/>
      <w:r w:rsidRPr="00B01435">
        <w:rPr>
          <w:rFonts w:asciiTheme="minorHAnsi" w:eastAsia="Cambria" w:hAnsiTheme="minorHAnsi" w:cstheme="minorHAnsi"/>
          <w:lang w:val="en-IE" w:eastAsia="en-IE"/>
        </w:rPr>
        <w:t xml:space="preserve"> encounter with the elite higher education university sector previously unstudied in the Irish context. </w:t>
      </w:r>
      <w:r w:rsidR="00B93D11" w:rsidRPr="0005403E">
        <w:rPr>
          <w:rFonts w:asciiTheme="minorHAnsi" w:eastAsia="Cambria" w:hAnsiTheme="minorHAnsi" w:cstheme="minorHAnsi"/>
          <w:b/>
          <w:bCs/>
          <w:i/>
          <w:iCs/>
          <w:u w:val="single"/>
          <w:lang w:val="en-IE" w:eastAsia="en-IE"/>
        </w:rPr>
        <w:t>T</w:t>
      </w:r>
      <w:r w:rsidRPr="00B01435">
        <w:rPr>
          <w:rFonts w:asciiTheme="minorHAnsi" w:eastAsia="Cambria" w:hAnsiTheme="minorHAnsi" w:cstheme="minorHAnsi"/>
          <w:b/>
          <w:bCs/>
          <w:i/>
          <w:iCs/>
          <w:u w:val="single"/>
          <w:lang w:val="en-IE" w:eastAsia="en-IE"/>
        </w:rPr>
        <w:t>heoretically</w:t>
      </w:r>
      <w:r w:rsidRPr="00B01435">
        <w:rPr>
          <w:rFonts w:asciiTheme="minorHAnsi" w:eastAsia="Cambria" w:hAnsiTheme="minorHAnsi" w:cstheme="minorHAnsi"/>
          <w:lang w:val="en-IE" w:eastAsia="en-IE"/>
        </w:rPr>
        <w:t xml:space="preserve"> it aims </w:t>
      </w:r>
      <w:r w:rsidR="00AB5430">
        <w:rPr>
          <w:rFonts w:asciiTheme="minorHAnsi" w:eastAsia="Cambria" w:hAnsiTheme="minorHAnsi" w:cstheme="minorHAnsi"/>
          <w:lang w:val="en-IE" w:eastAsia="en-IE"/>
        </w:rPr>
        <w:t xml:space="preserve">to </w:t>
      </w:r>
      <w:r w:rsidRPr="00B01435">
        <w:rPr>
          <w:rFonts w:asciiTheme="minorHAnsi" w:eastAsia="Cambria" w:hAnsiTheme="minorHAnsi" w:cstheme="minorHAnsi"/>
          <w:lang w:val="en-IE" w:eastAsia="en-IE"/>
        </w:rPr>
        <w:t>take seriously the intersectionality of gender and ethnicity in its conceptualisation of ‘the working class</w:t>
      </w:r>
      <w:r w:rsidR="00B01435" w:rsidRPr="00B01435">
        <w:rPr>
          <w:rFonts w:asciiTheme="minorHAnsi" w:eastAsia="Cambria" w:hAnsiTheme="minorHAnsi" w:cstheme="minorHAnsi"/>
          <w:lang w:val="en-IE" w:eastAsia="en-IE"/>
        </w:rPr>
        <w:t xml:space="preserve">’. </w:t>
      </w:r>
      <w:r w:rsidRPr="00B01435">
        <w:rPr>
          <w:rFonts w:asciiTheme="minorHAnsi" w:eastAsia="Cambria" w:hAnsiTheme="minorHAnsi" w:cstheme="minorHAnsi"/>
          <w:lang w:val="en-IE" w:eastAsia="en-IE"/>
        </w:rPr>
        <w:t>Much previous literature on social mobility implicitly assumes that the upward</w:t>
      </w:r>
      <w:r w:rsidR="00B93D11">
        <w:rPr>
          <w:rFonts w:asciiTheme="minorHAnsi" w:eastAsia="Cambria" w:hAnsiTheme="minorHAnsi" w:cstheme="minorHAnsi"/>
          <w:lang w:val="en-IE" w:eastAsia="en-IE"/>
        </w:rPr>
        <w:t>ly</w:t>
      </w:r>
      <w:r w:rsidRPr="00B01435">
        <w:rPr>
          <w:rFonts w:asciiTheme="minorHAnsi" w:eastAsia="Cambria" w:hAnsiTheme="minorHAnsi" w:cstheme="minorHAnsi"/>
          <w:lang w:val="en-IE" w:eastAsia="en-IE"/>
        </w:rPr>
        <w:t xml:space="preserve"> mobile figure is a white male, perhaps captured, as Friedman (2016) suggests, in the heroic narrative of the ‘working-class boy made good’. No such heroic equivalent exists for working class women nor for working class men or women from minority ethnic backgrounds. This project addresses these </w:t>
      </w:r>
      <w:r w:rsidR="00B01435" w:rsidRPr="00B01435">
        <w:rPr>
          <w:rFonts w:asciiTheme="minorHAnsi" w:eastAsia="Cambria" w:hAnsiTheme="minorHAnsi" w:cstheme="minorHAnsi"/>
          <w:lang w:val="en-IE" w:eastAsia="en-IE"/>
        </w:rPr>
        <w:t xml:space="preserve">empirical and theoretical </w:t>
      </w:r>
      <w:r w:rsidRPr="00B01435">
        <w:rPr>
          <w:rFonts w:asciiTheme="minorHAnsi" w:eastAsia="Cambria" w:hAnsiTheme="minorHAnsi" w:cstheme="minorHAnsi"/>
          <w:lang w:val="en-IE" w:eastAsia="en-IE"/>
        </w:rPr>
        <w:t xml:space="preserve">deficits. </w:t>
      </w:r>
    </w:p>
    <w:p w14:paraId="4A6F86AF" w14:textId="77777777" w:rsidR="0034532A" w:rsidRPr="00B01435" w:rsidRDefault="0034532A" w:rsidP="0034532A">
      <w:pPr>
        <w:jc w:val="both"/>
        <w:rPr>
          <w:rFonts w:asciiTheme="minorHAnsi" w:hAnsiTheme="minorHAnsi" w:cstheme="minorHAnsi"/>
        </w:rPr>
      </w:pPr>
    </w:p>
    <w:p w14:paraId="061A9722" w14:textId="611BE83D" w:rsidR="0034532A" w:rsidRPr="00B01435" w:rsidRDefault="0034532A" w:rsidP="0034532A">
      <w:pPr>
        <w:jc w:val="both"/>
        <w:rPr>
          <w:rFonts w:asciiTheme="minorHAnsi" w:hAnsiTheme="minorHAnsi" w:cstheme="minorHAnsi"/>
        </w:rPr>
      </w:pPr>
      <w:r w:rsidRPr="00B01435">
        <w:rPr>
          <w:rFonts w:asciiTheme="minorHAnsi" w:hAnsiTheme="minorHAnsi" w:cstheme="minorHAnsi"/>
          <w:color w:val="000000"/>
          <w:lang w:val="en-US"/>
        </w:rPr>
        <w:t xml:space="preserve">The Department of Sociology of Trinity College Dublin will provide all logistic, academic and intellectual support by integrating the PhD candidate into the </w:t>
      </w:r>
      <w:r w:rsidR="00B93D11">
        <w:rPr>
          <w:rFonts w:asciiTheme="minorHAnsi" w:hAnsiTheme="minorHAnsi" w:cstheme="minorHAnsi"/>
          <w:color w:val="000000"/>
          <w:lang w:val="en-US"/>
        </w:rPr>
        <w:t>community</w:t>
      </w:r>
      <w:r w:rsidRPr="00B01435">
        <w:rPr>
          <w:rFonts w:asciiTheme="minorHAnsi" w:hAnsiTheme="minorHAnsi" w:cstheme="minorHAnsi"/>
          <w:color w:val="000000"/>
          <w:lang w:val="en-US"/>
        </w:rPr>
        <w:t xml:space="preserve"> of social science doctoral students at TCD. </w:t>
      </w:r>
    </w:p>
    <w:p w14:paraId="29B96958" w14:textId="77777777" w:rsidR="0034532A" w:rsidRPr="00AB5430" w:rsidRDefault="0034532A" w:rsidP="0034532A">
      <w:pPr>
        <w:jc w:val="both"/>
        <w:rPr>
          <w:rFonts w:asciiTheme="minorHAnsi" w:hAnsiTheme="minorHAnsi" w:cstheme="minorHAnsi"/>
        </w:rPr>
      </w:pPr>
    </w:p>
    <w:p w14:paraId="4C3AD671" w14:textId="0CCF0131" w:rsidR="0034532A" w:rsidRPr="00AB5430" w:rsidRDefault="0034532A" w:rsidP="0034532A">
      <w:pPr>
        <w:contextualSpacing/>
        <w:jc w:val="both"/>
        <w:rPr>
          <w:rFonts w:asciiTheme="minorHAnsi" w:eastAsia="Calibri" w:hAnsiTheme="minorHAnsi" w:cstheme="minorHAnsi"/>
          <w:lang w:val="en-IE"/>
        </w:rPr>
      </w:pPr>
      <w:r w:rsidRPr="00AB5430">
        <w:rPr>
          <w:rFonts w:asciiTheme="minorHAnsi" w:hAnsiTheme="minorHAnsi" w:cstheme="minorHAnsi"/>
          <w:b/>
          <w:color w:val="000000"/>
          <w:lang w:val="en-US"/>
        </w:rPr>
        <w:t>Major research activities</w:t>
      </w:r>
      <w:r w:rsidRPr="00AB5430">
        <w:rPr>
          <w:rFonts w:asciiTheme="minorHAnsi" w:hAnsiTheme="minorHAnsi" w:cstheme="minorHAnsi"/>
          <w:color w:val="000000"/>
          <w:lang w:val="en-US"/>
        </w:rPr>
        <w:t xml:space="preserve"> </w:t>
      </w:r>
      <w:r w:rsidRPr="00AB5430">
        <w:rPr>
          <w:rFonts w:asciiTheme="minorHAnsi" w:hAnsiTheme="minorHAnsi" w:cstheme="minorHAnsi"/>
          <w:b/>
          <w:color w:val="000000"/>
          <w:lang w:val="en-US"/>
        </w:rPr>
        <w:t>conducted by the PhD candidate</w:t>
      </w:r>
      <w:r w:rsidRPr="00AB5430">
        <w:rPr>
          <w:rFonts w:asciiTheme="minorHAnsi" w:hAnsiTheme="minorHAnsi" w:cstheme="minorHAnsi"/>
          <w:color w:val="000000"/>
          <w:lang w:val="en-US"/>
        </w:rPr>
        <w:t xml:space="preserve"> will involve</w:t>
      </w:r>
      <w:r w:rsidR="0018758E" w:rsidRPr="00AB5430">
        <w:rPr>
          <w:rFonts w:asciiTheme="minorHAnsi" w:hAnsiTheme="minorHAnsi" w:cstheme="minorHAnsi"/>
          <w:color w:val="000000"/>
          <w:lang w:val="en-US"/>
        </w:rPr>
        <w:t>:</w:t>
      </w:r>
      <w:r w:rsidRPr="00AB5430">
        <w:rPr>
          <w:rFonts w:asciiTheme="minorHAnsi" w:hAnsiTheme="minorHAnsi" w:cstheme="minorHAnsi"/>
          <w:color w:val="000000"/>
          <w:lang w:val="en-US"/>
        </w:rPr>
        <w:t xml:space="preserve"> </w:t>
      </w:r>
      <w:r w:rsidRPr="00AB5430">
        <w:rPr>
          <w:rFonts w:asciiTheme="minorHAnsi" w:hAnsiTheme="minorHAnsi" w:cstheme="minorHAnsi"/>
        </w:rPr>
        <w:t xml:space="preserve">(1) </w:t>
      </w:r>
      <w:r w:rsidR="0018758E" w:rsidRPr="00AB5430">
        <w:rPr>
          <w:rFonts w:asciiTheme="minorHAnsi" w:eastAsia="Calibri" w:hAnsiTheme="minorHAnsi" w:cstheme="minorHAnsi"/>
          <w:lang w:val="en-IE"/>
        </w:rPr>
        <w:t>conduct</w:t>
      </w:r>
      <w:r w:rsidR="00440BEA" w:rsidRPr="00AB5430">
        <w:rPr>
          <w:rFonts w:asciiTheme="minorHAnsi" w:eastAsia="Calibri" w:hAnsiTheme="minorHAnsi" w:cstheme="minorHAnsi"/>
          <w:lang w:val="en-IE"/>
        </w:rPr>
        <w:t xml:space="preserve"> literature review on working class </w:t>
      </w:r>
      <w:r w:rsidR="0018758E" w:rsidRPr="00AB5430">
        <w:rPr>
          <w:rFonts w:asciiTheme="minorHAnsi" w:eastAsia="Calibri" w:hAnsiTheme="minorHAnsi" w:cstheme="minorHAnsi"/>
          <w:lang w:val="en-IE"/>
        </w:rPr>
        <w:t xml:space="preserve">encounters with </w:t>
      </w:r>
      <w:r w:rsidR="00440BEA" w:rsidRPr="00AB5430">
        <w:rPr>
          <w:rFonts w:asciiTheme="minorHAnsi" w:eastAsia="Calibri" w:hAnsiTheme="minorHAnsi" w:cstheme="minorHAnsi"/>
          <w:lang w:val="en-IE"/>
        </w:rPr>
        <w:t xml:space="preserve">elite education; </w:t>
      </w:r>
      <w:r w:rsidR="0018758E" w:rsidRPr="00AB5430">
        <w:rPr>
          <w:rFonts w:asciiTheme="minorHAnsi" w:eastAsia="Calibri" w:hAnsiTheme="minorHAnsi" w:cstheme="minorHAnsi"/>
          <w:lang w:val="en-IE"/>
        </w:rPr>
        <w:t xml:space="preserve">(2) become proficient </w:t>
      </w:r>
      <w:r w:rsidR="0005403E">
        <w:rPr>
          <w:rFonts w:asciiTheme="minorHAnsi" w:eastAsia="Calibri" w:hAnsiTheme="minorHAnsi" w:cstheme="minorHAnsi"/>
          <w:lang w:val="en-IE"/>
        </w:rPr>
        <w:t>in</w:t>
      </w:r>
      <w:r w:rsidR="003E4A8F" w:rsidRPr="00AB5430">
        <w:rPr>
          <w:rFonts w:asciiTheme="minorHAnsi" w:eastAsia="Calibri" w:hAnsiTheme="minorHAnsi" w:cstheme="minorHAnsi"/>
          <w:lang w:val="en-IE"/>
        </w:rPr>
        <w:t xml:space="preserve"> </w:t>
      </w:r>
      <w:r w:rsidR="0018758E" w:rsidRPr="00AB5430">
        <w:rPr>
          <w:rFonts w:asciiTheme="minorHAnsi" w:eastAsia="Calibri" w:hAnsiTheme="minorHAnsi" w:cstheme="minorHAnsi"/>
          <w:lang w:val="en-IE"/>
        </w:rPr>
        <w:t xml:space="preserve">in-depth interviewing techniques, focus groups, and longitudinal diary studies; (3) develop expertise in qualitative data analysis; (4) writing-up of findings into professional reports, peer-reviewed journal articles, and full-length narrative dissertation; </w:t>
      </w:r>
      <w:r w:rsidRPr="00AB5430">
        <w:rPr>
          <w:rFonts w:asciiTheme="minorHAnsi" w:hAnsiTheme="minorHAnsi" w:cstheme="minorHAnsi"/>
        </w:rPr>
        <w:t xml:space="preserve">(5) presenting work </w:t>
      </w:r>
      <w:r w:rsidR="00E26CF2" w:rsidRPr="00AB5430">
        <w:rPr>
          <w:rFonts w:asciiTheme="minorHAnsi" w:hAnsiTheme="minorHAnsi" w:cstheme="minorHAnsi"/>
        </w:rPr>
        <w:t>for</w:t>
      </w:r>
      <w:r w:rsidRPr="00AB5430">
        <w:rPr>
          <w:rFonts w:asciiTheme="minorHAnsi" w:hAnsiTheme="minorHAnsi" w:cstheme="minorHAnsi"/>
        </w:rPr>
        <w:t xml:space="preserve"> different audiences national</w:t>
      </w:r>
      <w:r w:rsidR="00E26CF2" w:rsidRPr="00AB5430">
        <w:rPr>
          <w:rFonts w:asciiTheme="minorHAnsi" w:hAnsiTheme="minorHAnsi" w:cstheme="minorHAnsi"/>
        </w:rPr>
        <w:t>ly</w:t>
      </w:r>
      <w:r w:rsidRPr="00AB5430">
        <w:rPr>
          <w:rFonts w:asciiTheme="minorHAnsi" w:hAnsiTheme="minorHAnsi" w:cstheme="minorHAnsi"/>
        </w:rPr>
        <w:t xml:space="preserve"> and international</w:t>
      </w:r>
      <w:r w:rsidR="00E26CF2" w:rsidRPr="00AB5430">
        <w:rPr>
          <w:rFonts w:asciiTheme="minorHAnsi" w:hAnsiTheme="minorHAnsi" w:cstheme="minorHAnsi"/>
        </w:rPr>
        <w:t>ly at</w:t>
      </w:r>
      <w:r w:rsidRPr="00AB5430">
        <w:rPr>
          <w:rFonts w:asciiTheme="minorHAnsi" w:hAnsiTheme="minorHAnsi" w:cstheme="minorHAnsi"/>
        </w:rPr>
        <w:t xml:space="preserve"> conferences and workshops.</w:t>
      </w:r>
    </w:p>
    <w:p w14:paraId="5484AEA3" w14:textId="77777777" w:rsidR="0034532A" w:rsidRPr="00AB5430" w:rsidRDefault="0034532A" w:rsidP="0034532A">
      <w:pPr>
        <w:jc w:val="both"/>
        <w:rPr>
          <w:rFonts w:asciiTheme="minorHAnsi" w:hAnsiTheme="minorHAnsi" w:cstheme="minorHAnsi"/>
        </w:rPr>
      </w:pPr>
    </w:p>
    <w:p w14:paraId="35DDB575" w14:textId="12BAF279" w:rsidR="0034532A" w:rsidRPr="00AB5430" w:rsidRDefault="0034532A" w:rsidP="0034532A">
      <w:pPr>
        <w:jc w:val="both"/>
        <w:rPr>
          <w:rFonts w:asciiTheme="minorHAnsi" w:hAnsiTheme="minorHAnsi" w:cstheme="minorHAnsi"/>
        </w:rPr>
      </w:pPr>
      <w:r w:rsidRPr="00AB5430">
        <w:rPr>
          <w:rFonts w:asciiTheme="minorHAnsi" w:hAnsiTheme="minorHAnsi" w:cstheme="minorHAnsi"/>
          <w:color w:val="000000"/>
          <w:lang w:val="en-US"/>
        </w:rPr>
        <w:t xml:space="preserve">Informal enquiries are welcome and can be made directly to Dr </w:t>
      </w:r>
      <w:r w:rsidR="0018758E" w:rsidRPr="00AB5430">
        <w:rPr>
          <w:rFonts w:asciiTheme="minorHAnsi" w:hAnsiTheme="minorHAnsi" w:cstheme="minorHAnsi"/>
          <w:color w:val="000000"/>
          <w:lang w:val="en-US"/>
        </w:rPr>
        <w:t xml:space="preserve">David Ralph </w:t>
      </w:r>
      <w:r w:rsidRPr="00AB5430">
        <w:rPr>
          <w:rFonts w:asciiTheme="minorHAnsi" w:hAnsiTheme="minorHAnsi" w:cstheme="minorHAnsi"/>
          <w:color w:val="000000"/>
          <w:lang w:val="en-US"/>
        </w:rPr>
        <w:t>(Assistant Professor, Department of Sociology at Trinity College Dublin;</w:t>
      </w:r>
      <w:r w:rsidR="0018758E" w:rsidRPr="00AB5430">
        <w:rPr>
          <w:rFonts w:asciiTheme="minorHAnsi" w:hAnsiTheme="minorHAnsi" w:cstheme="minorHAnsi"/>
        </w:rPr>
        <w:t xml:space="preserve"> ralphda@tcd.ie</w:t>
      </w:r>
      <w:r w:rsidRPr="00AB5430">
        <w:rPr>
          <w:rFonts w:asciiTheme="minorHAnsi" w:hAnsiTheme="minorHAnsi" w:cstheme="minorHAnsi"/>
          <w:color w:val="000000"/>
          <w:lang w:val="en-US"/>
        </w:rPr>
        <w:t xml:space="preserve">). General enquires are also welcome and can be directed to Prof. Richard Layte (Professor, Department of Sociology at Trinity College Dublin; </w:t>
      </w:r>
      <w:r w:rsidRPr="00AB5430">
        <w:rPr>
          <w:rFonts w:asciiTheme="minorHAnsi" w:hAnsiTheme="minorHAnsi" w:cstheme="minorHAnsi"/>
          <w:color w:val="0000FF"/>
          <w:lang w:val="en-US"/>
        </w:rPr>
        <w:t>layter@tcd.ie)</w:t>
      </w:r>
      <w:r w:rsidRPr="00AB5430">
        <w:rPr>
          <w:rFonts w:asciiTheme="minorHAnsi" w:hAnsiTheme="minorHAnsi" w:cstheme="minorHAnsi"/>
          <w:color w:val="000000"/>
          <w:lang w:val="en-US"/>
        </w:rPr>
        <w:t xml:space="preserve">. </w:t>
      </w:r>
    </w:p>
    <w:p w14:paraId="2C138E32" w14:textId="77777777" w:rsidR="0034532A" w:rsidRPr="00AB5430" w:rsidRDefault="0034532A" w:rsidP="007C07CB">
      <w:pPr>
        <w:jc w:val="both"/>
        <w:rPr>
          <w:rFonts w:asciiTheme="minorHAnsi" w:eastAsia="Calibri" w:hAnsiTheme="minorHAnsi" w:cstheme="minorHAnsi"/>
        </w:rPr>
      </w:pPr>
    </w:p>
    <w:p w14:paraId="5E697AEB" w14:textId="77777777" w:rsidR="00D86EB7" w:rsidRPr="00AB5430" w:rsidRDefault="00D86EB7" w:rsidP="00D86EB7">
      <w:pPr>
        <w:outlineLvl w:val="0"/>
        <w:rPr>
          <w:rFonts w:asciiTheme="minorHAnsi" w:eastAsia="Calibri" w:hAnsiTheme="minorHAnsi" w:cstheme="minorHAnsi"/>
          <w:i/>
        </w:rPr>
      </w:pPr>
      <w:r w:rsidRPr="00AB5430">
        <w:rPr>
          <w:rFonts w:asciiTheme="minorHAnsi" w:eastAsia="Calibri" w:hAnsiTheme="minorHAnsi" w:cstheme="minorHAnsi"/>
          <w:i/>
        </w:rPr>
        <w:t>Standard duties of the post</w:t>
      </w:r>
    </w:p>
    <w:p w14:paraId="0F9D75DF" w14:textId="77777777" w:rsidR="00D86EB7" w:rsidRPr="00AB5430" w:rsidRDefault="00D86EB7" w:rsidP="00D86EB7">
      <w:pPr>
        <w:rPr>
          <w:rFonts w:asciiTheme="minorHAnsi" w:eastAsia="Calibri" w:hAnsiTheme="minorHAnsi" w:cstheme="minorHAnsi"/>
        </w:rPr>
      </w:pPr>
    </w:p>
    <w:p w14:paraId="5686D9E8" w14:textId="49555CA0"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Systematic and analytical review of relevant literature for the project</w:t>
      </w:r>
      <w:r w:rsidR="00F41B70">
        <w:rPr>
          <w:rFonts w:asciiTheme="minorHAnsi" w:eastAsia="Calibri" w:hAnsiTheme="minorHAnsi" w:cstheme="minorHAnsi"/>
        </w:rPr>
        <w:t>.</w:t>
      </w:r>
    </w:p>
    <w:p w14:paraId="0E6288DA" w14:textId="6ACF49ED"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 xml:space="preserve">Conducting empirical research using </w:t>
      </w:r>
      <w:r w:rsidR="0018758E" w:rsidRPr="00B01435">
        <w:rPr>
          <w:rFonts w:asciiTheme="minorHAnsi" w:eastAsia="Calibri" w:hAnsiTheme="minorHAnsi" w:cstheme="minorHAnsi"/>
        </w:rPr>
        <w:t xml:space="preserve">varied qualitative data collection </w:t>
      </w:r>
      <w:r w:rsidRPr="00B01435">
        <w:rPr>
          <w:rFonts w:asciiTheme="minorHAnsi" w:eastAsia="Calibri" w:hAnsiTheme="minorHAnsi" w:cstheme="minorHAnsi"/>
        </w:rPr>
        <w:t>methods</w:t>
      </w:r>
      <w:r w:rsidR="00F41B70">
        <w:rPr>
          <w:rFonts w:asciiTheme="minorHAnsi" w:eastAsia="Calibri" w:hAnsiTheme="minorHAnsi" w:cstheme="minorHAnsi"/>
        </w:rPr>
        <w:t>.</w:t>
      </w:r>
    </w:p>
    <w:p w14:paraId="7528D86D" w14:textId="2D540734"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Writing academic pieces (articles/dissertation chapters) in English</w:t>
      </w:r>
      <w:r w:rsidR="00F41B70">
        <w:rPr>
          <w:rFonts w:asciiTheme="minorHAnsi" w:eastAsia="Calibri" w:hAnsiTheme="minorHAnsi" w:cstheme="minorHAnsi"/>
        </w:rPr>
        <w:t>.</w:t>
      </w:r>
      <w:r w:rsidRPr="00B01435">
        <w:rPr>
          <w:rFonts w:asciiTheme="minorHAnsi" w:eastAsia="Calibri" w:hAnsiTheme="minorHAnsi" w:cstheme="minorHAnsi"/>
        </w:rPr>
        <w:t xml:space="preserve"> </w:t>
      </w:r>
    </w:p>
    <w:p w14:paraId="3B03C782" w14:textId="0BA52458"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Writing and submitting research papers for publication and contributing to</w:t>
      </w:r>
      <w:r w:rsidR="00CF4EFC" w:rsidRPr="00B01435">
        <w:rPr>
          <w:rFonts w:asciiTheme="minorHAnsi" w:eastAsia="Calibri" w:hAnsiTheme="minorHAnsi" w:cstheme="minorHAnsi"/>
        </w:rPr>
        <w:t xml:space="preserve"> </w:t>
      </w:r>
      <w:r w:rsidRPr="00B01435">
        <w:rPr>
          <w:rFonts w:asciiTheme="minorHAnsi" w:eastAsia="Calibri" w:hAnsiTheme="minorHAnsi" w:cstheme="minorHAnsi"/>
        </w:rPr>
        <w:t>joint projects or related submissions with the PhD supervisor</w:t>
      </w:r>
      <w:r w:rsidR="00F41B70">
        <w:rPr>
          <w:rFonts w:asciiTheme="minorHAnsi" w:eastAsia="Calibri" w:hAnsiTheme="minorHAnsi" w:cstheme="minorHAnsi"/>
        </w:rPr>
        <w:t>.</w:t>
      </w:r>
    </w:p>
    <w:p w14:paraId="1B098E16" w14:textId="596FFE43"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Organising and attending meetings, workshops and conferences</w:t>
      </w:r>
      <w:r w:rsidR="00F41B70">
        <w:rPr>
          <w:rFonts w:asciiTheme="minorHAnsi" w:eastAsia="Calibri" w:hAnsiTheme="minorHAnsi" w:cstheme="minorHAnsi"/>
        </w:rPr>
        <w:t>.</w:t>
      </w:r>
      <w:r w:rsidRPr="00B01435">
        <w:rPr>
          <w:rFonts w:asciiTheme="minorHAnsi" w:eastAsia="Calibri" w:hAnsiTheme="minorHAnsi" w:cstheme="minorHAnsi"/>
        </w:rPr>
        <w:t xml:space="preserve"> </w:t>
      </w:r>
    </w:p>
    <w:p w14:paraId="589C9CE2" w14:textId="387A3651"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Disseminating academic work to specialised and general audiences</w:t>
      </w:r>
      <w:r w:rsidR="00F41B70">
        <w:rPr>
          <w:rFonts w:asciiTheme="minorHAnsi" w:eastAsia="Calibri" w:hAnsiTheme="minorHAnsi" w:cstheme="minorHAnsi"/>
        </w:rPr>
        <w:t>.</w:t>
      </w:r>
      <w:r w:rsidRPr="00B01435">
        <w:rPr>
          <w:rFonts w:asciiTheme="minorHAnsi" w:eastAsia="Calibri" w:hAnsiTheme="minorHAnsi" w:cstheme="minorHAnsi"/>
        </w:rPr>
        <w:t xml:space="preserve"> </w:t>
      </w:r>
    </w:p>
    <w:p w14:paraId="7AF650CE" w14:textId="449D75A6" w:rsidR="00D86EB7" w:rsidRPr="00B01435" w:rsidRDefault="00D86EB7" w:rsidP="00D86EB7">
      <w:pPr>
        <w:numPr>
          <w:ilvl w:val="0"/>
          <w:numId w:val="12"/>
        </w:numPr>
        <w:contextualSpacing/>
        <w:rPr>
          <w:rFonts w:asciiTheme="minorHAnsi" w:eastAsia="Calibri" w:hAnsiTheme="minorHAnsi" w:cstheme="minorHAnsi"/>
        </w:rPr>
      </w:pPr>
      <w:r w:rsidRPr="00B01435">
        <w:rPr>
          <w:rFonts w:asciiTheme="minorHAnsi" w:eastAsia="Calibri" w:hAnsiTheme="minorHAnsi" w:cstheme="minorHAnsi"/>
        </w:rPr>
        <w:t>4 hours of teaching a week during the statutory term (facilitating undergraduate tutorials)</w:t>
      </w:r>
      <w:r w:rsidR="00F41B70">
        <w:rPr>
          <w:rFonts w:asciiTheme="minorHAnsi" w:eastAsia="Calibri" w:hAnsiTheme="minorHAnsi" w:cstheme="minorHAnsi"/>
        </w:rPr>
        <w:t>.</w:t>
      </w:r>
      <w:r w:rsidRPr="00B01435">
        <w:rPr>
          <w:rFonts w:asciiTheme="minorHAnsi" w:eastAsia="Calibri" w:hAnsiTheme="minorHAnsi" w:cstheme="minorHAnsi"/>
        </w:rPr>
        <w:t xml:space="preserve"> </w:t>
      </w:r>
    </w:p>
    <w:p w14:paraId="45E2FCC9" w14:textId="77777777" w:rsidR="00D86EB7" w:rsidRPr="00B01435" w:rsidRDefault="00D86EB7" w:rsidP="00D86EB7">
      <w:pPr>
        <w:outlineLvl w:val="0"/>
        <w:rPr>
          <w:rFonts w:asciiTheme="minorHAnsi" w:eastAsia="Calibri" w:hAnsiTheme="minorHAnsi" w:cstheme="minorHAnsi"/>
          <w:b/>
        </w:rPr>
      </w:pPr>
    </w:p>
    <w:p w14:paraId="30088C5A" w14:textId="77777777" w:rsidR="00D86EB7" w:rsidRPr="00B01435" w:rsidRDefault="00D86EB7" w:rsidP="00D86EB7">
      <w:pPr>
        <w:outlineLvl w:val="0"/>
        <w:rPr>
          <w:rFonts w:asciiTheme="minorHAnsi" w:eastAsia="Calibri" w:hAnsiTheme="minorHAnsi" w:cstheme="minorHAnsi"/>
          <w:b/>
        </w:rPr>
      </w:pPr>
    </w:p>
    <w:p w14:paraId="52FD30A9" w14:textId="77777777" w:rsidR="00D86EB7" w:rsidRPr="00B01435" w:rsidRDefault="00D86EB7" w:rsidP="00D86EB7">
      <w:pPr>
        <w:outlineLvl w:val="0"/>
        <w:rPr>
          <w:rFonts w:asciiTheme="minorHAnsi" w:eastAsia="Calibri" w:hAnsiTheme="minorHAnsi" w:cstheme="minorHAnsi"/>
          <w:b/>
        </w:rPr>
      </w:pPr>
      <w:r w:rsidRPr="00B01435">
        <w:rPr>
          <w:rFonts w:asciiTheme="minorHAnsi" w:eastAsia="Calibri" w:hAnsiTheme="minorHAnsi" w:cstheme="minorHAnsi"/>
          <w:b/>
        </w:rPr>
        <w:t>Person Specification</w:t>
      </w:r>
    </w:p>
    <w:p w14:paraId="5640A6AC" w14:textId="77777777" w:rsidR="00D86EB7" w:rsidRPr="00B01435" w:rsidRDefault="00D86EB7" w:rsidP="00D86EB7">
      <w:pPr>
        <w:rPr>
          <w:rFonts w:asciiTheme="minorHAnsi" w:eastAsia="Calibri" w:hAnsiTheme="minorHAnsi" w:cstheme="minorHAnsi"/>
        </w:rPr>
      </w:pPr>
    </w:p>
    <w:p w14:paraId="0947082D" w14:textId="77777777" w:rsidR="00D86EB7" w:rsidRPr="00B01435" w:rsidRDefault="00D86EB7" w:rsidP="00D86EB7">
      <w:pPr>
        <w:outlineLvl w:val="0"/>
        <w:rPr>
          <w:rFonts w:asciiTheme="minorHAnsi" w:eastAsia="Calibri" w:hAnsiTheme="minorHAnsi" w:cstheme="minorHAnsi"/>
          <w:i/>
        </w:rPr>
      </w:pPr>
      <w:r w:rsidRPr="00B01435">
        <w:rPr>
          <w:rFonts w:asciiTheme="minorHAnsi" w:eastAsia="Calibri" w:hAnsiTheme="minorHAnsi" w:cstheme="minorHAnsi"/>
          <w:i/>
        </w:rPr>
        <w:t>Qualifications</w:t>
      </w:r>
    </w:p>
    <w:p w14:paraId="5FB2ED2F" w14:textId="0F1595E9" w:rsidR="00D86EB7" w:rsidRPr="00B01435" w:rsidRDefault="006A2417" w:rsidP="00D86EB7">
      <w:pPr>
        <w:numPr>
          <w:ilvl w:val="0"/>
          <w:numId w:val="10"/>
        </w:numPr>
        <w:contextualSpacing/>
        <w:jc w:val="both"/>
        <w:rPr>
          <w:rFonts w:asciiTheme="minorHAnsi" w:eastAsia="Calibri" w:hAnsiTheme="minorHAnsi" w:cstheme="minorHAnsi"/>
        </w:rPr>
      </w:pPr>
      <w:r>
        <w:rPr>
          <w:rFonts w:asciiTheme="minorHAnsi" w:eastAsia="Calibri" w:hAnsiTheme="minorHAnsi" w:cstheme="minorHAnsi"/>
        </w:rPr>
        <w:lastRenderedPageBreak/>
        <w:t xml:space="preserve">Completed or will have completed by September 2021 an </w:t>
      </w:r>
      <w:r w:rsidR="00D86EB7" w:rsidRPr="00B01435">
        <w:rPr>
          <w:rFonts w:asciiTheme="minorHAnsi" w:eastAsia="Calibri" w:hAnsiTheme="minorHAnsi" w:cstheme="minorHAnsi"/>
        </w:rPr>
        <w:t xml:space="preserve">MA, MSc or MPhil in Sociology, </w:t>
      </w:r>
      <w:r w:rsidR="0018758E" w:rsidRPr="00B01435">
        <w:rPr>
          <w:rFonts w:asciiTheme="minorHAnsi" w:eastAsia="Calibri" w:hAnsiTheme="minorHAnsi" w:cstheme="minorHAnsi"/>
        </w:rPr>
        <w:t>Education</w:t>
      </w:r>
      <w:r w:rsidR="00D86EB7" w:rsidRPr="00B01435">
        <w:rPr>
          <w:rFonts w:asciiTheme="minorHAnsi" w:eastAsia="Calibri" w:hAnsiTheme="minorHAnsi" w:cstheme="minorHAnsi"/>
        </w:rPr>
        <w:t xml:space="preserve">, </w:t>
      </w:r>
      <w:r w:rsidR="00AB5430">
        <w:rPr>
          <w:rFonts w:asciiTheme="minorHAnsi" w:eastAsia="Calibri" w:hAnsiTheme="minorHAnsi" w:cstheme="minorHAnsi"/>
        </w:rPr>
        <w:t xml:space="preserve">Anthropology, Human Geography, </w:t>
      </w:r>
      <w:r w:rsidR="00D86EB7" w:rsidRPr="00B01435">
        <w:rPr>
          <w:rFonts w:asciiTheme="minorHAnsi" w:eastAsia="Calibri" w:hAnsiTheme="minorHAnsi" w:cstheme="minorHAnsi"/>
        </w:rPr>
        <w:t>Political Science,</w:t>
      </w:r>
      <w:r w:rsidR="0018758E" w:rsidRPr="00B01435">
        <w:rPr>
          <w:rFonts w:asciiTheme="minorHAnsi" w:eastAsia="Calibri" w:hAnsiTheme="minorHAnsi" w:cstheme="minorHAnsi"/>
        </w:rPr>
        <w:t xml:space="preserve"> </w:t>
      </w:r>
      <w:r w:rsidR="00B01435" w:rsidRPr="00B01435">
        <w:rPr>
          <w:rFonts w:asciiTheme="minorHAnsi" w:eastAsia="Calibri" w:hAnsiTheme="minorHAnsi" w:cstheme="minorHAnsi"/>
        </w:rPr>
        <w:t>Psychology</w:t>
      </w:r>
      <w:r w:rsidR="0018758E" w:rsidRPr="00B01435">
        <w:rPr>
          <w:rFonts w:asciiTheme="minorHAnsi" w:eastAsia="Calibri" w:hAnsiTheme="minorHAnsi" w:cstheme="minorHAnsi"/>
        </w:rPr>
        <w:t xml:space="preserve">, or any </w:t>
      </w:r>
      <w:r w:rsidR="00D86EB7" w:rsidRPr="00B01435">
        <w:rPr>
          <w:rFonts w:asciiTheme="minorHAnsi" w:eastAsia="Calibri" w:hAnsiTheme="minorHAnsi" w:cstheme="minorHAnsi"/>
        </w:rPr>
        <w:t xml:space="preserve">cognate </w:t>
      </w:r>
      <w:r w:rsidR="0005403E">
        <w:rPr>
          <w:rFonts w:asciiTheme="minorHAnsi" w:eastAsia="Calibri" w:hAnsiTheme="minorHAnsi" w:cstheme="minorHAnsi"/>
        </w:rPr>
        <w:t>discipline</w:t>
      </w:r>
      <w:r w:rsidR="00D86EB7" w:rsidRPr="00B01435">
        <w:rPr>
          <w:rFonts w:asciiTheme="minorHAnsi" w:eastAsia="Calibri" w:hAnsiTheme="minorHAnsi" w:cstheme="minorHAnsi"/>
        </w:rPr>
        <w:t xml:space="preserve"> (thesis should be defended or submitted)</w:t>
      </w:r>
      <w:r w:rsidR="00F41B70">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14035A7B" w14:textId="77777777" w:rsidR="00D86EB7" w:rsidRPr="00B01435" w:rsidRDefault="00D86EB7" w:rsidP="00D86EB7">
      <w:pPr>
        <w:ind w:left="720"/>
        <w:contextualSpacing/>
        <w:jc w:val="both"/>
        <w:rPr>
          <w:rFonts w:asciiTheme="minorHAnsi" w:eastAsia="Calibri" w:hAnsiTheme="minorHAnsi" w:cstheme="minorHAnsi"/>
        </w:rPr>
      </w:pPr>
    </w:p>
    <w:p w14:paraId="084AA753" w14:textId="77777777" w:rsidR="00D86EB7" w:rsidRPr="00B01435" w:rsidRDefault="00D86EB7" w:rsidP="00D86EB7">
      <w:pPr>
        <w:rPr>
          <w:rFonts w:asciiTheme="minorHAnsi" w:eastAsia="Calibri" w:hAnsiTheme="minorHAnsi" w:cstheme="minorHAnsi"/>
        </w:rPr>
      </w:pPr>
    </w:p>
    <w:p w14:paraId="3301D12D" w14:textId="77777777" w:rsidR="00D86EB7" w:rsidRPr="00B01435" w:rsidRDefault="00D86EB7" w:rsidP="00D86EB7">
      <w:pPr>
        <w:outlineLvl w:val="0"/>
        <w:rPr>
          <w:rFonts w:asciiTheme="minorHAnsi" w:eastAsia="Calibri" w:hAnsiTheme="minorHAnsi" w:cstheme="minorHAnsi"/>
          <w:i/>
        </w:rPr>
      </w:pPr>
      <w:r w:rsidRPr="00B01435">
        <w:rPr>
          <w:rFonts w:asciiTheme="minorHAnsi" w:eastAsia="Calibri" w:hAnsiTheme="minorHAnsi" w:cstheme="minorHAnsi"/>
          <w:i/>
        </w:rPr>
        <w:t>Essential research skills</w:t>
      </w:r>
    </w:p>
    <w:p w14:paraId="2E38C4A7" w14:textId="4382A36F" w:rsidR="00D86EB7" w:rsidRPr="00B01435" w:rsidRDefault="00F41B70" w:rsidP="00D86EB7">
      <w:pPr>
        <w:pStyle w:val="ListParagraph"/>
        <w:numPr>
          <w:ilvl w:val="0"/>
          <w:numId w:val="11"/>
        </w:numPr>
        <w:jc w:val="both"/>
        <w:rPr>
          <w:rFonts w:asciiTheme="minorHAnsi" w:hAnsiTheme="minorHAnsi" w:cstheme="minorHAnsi"/>
        </w:rPr>
      </w:pPr>
      <w:r>
        <w:rPr>
          <w:rFonts w:asciiTheme="minorHAnsi" w:hAnsiTheme="minorHAnsi" w:cstheme="minorHAnsi"/>
        </w:rPr>
        <w:t>E</w:t>
      </w:r>
      <w:r w:rsidR="00D86EB7" w:rsidRPr="00B01435">
        <w:rPr>
          <w:rFonts w:asciiTheme="minorHAnsi" w:hAnsiTheme="minorHAnsi" w:cstheme="minorHAnsi"/>
        </w:rPr>
        <w:t>xcellent analytical skills</w:t>
      </w:r>
      <w:r>
        <w:rPr>
          <w:rFonts w:asciiTheme="minorHAnsi" w:hAnsiTheme="minorHAnsi" w:cstheme="minorHAnsi"/>
        </w:rPr>
        <w:t>.</w:t>
      </w:r>
    </w:p>
    <w:p w14:paraId="52DD1076" w14:textId="63B8BF58" w:rsidR="00D86EB7" w:rsidRPr="00B01435" w:rsidRDefault="00F41B70" w:rsidP="00D86EB7">
      <w:pPr>
        <w:pStyle w:val="ListParagraph"/>
        <w:numPr>
          <w:ilvl w:val="0"/>
          <w:numId w:val="11"/>
        </w:numPr>
        <w:jc w:val="both"/>
        <w:rPr>
          <w:rFonts w:asciiTheme="minorHAnsi" w:hAnsiTheme="minorHAnsi" w:cstheme="minorHAnsi"/>
        </w:rPr>
      </w:pPr>
      <w:r>
        <w:rPr>
          <w:rFonts w:asciiTheme="minorHAnsi" w:hAnsiTheme="minorHAnsi" w:cstheme="minorHAnsi"/>
        </w:rPr>
        <w:t>A</w:t>
      </w:r>
      <w:r w:rsidR="00D86EB7" w:rsidRPr="00B01435">
        <w:rPr>
          <w:rFonts w:asciiTheme="minorHAnsi" w:hAnsiTheme="minorHAnsi" w:cstheme="minorHAnsi"/>
        </w:rPr>
        <w:t xml:space="preserve">dvanced knowledge of </w:t>
      </w:r>
      <w:r w:rsidR="0018758E" w:rsidRPr="00B01435">
        <w:rPr>
          <w:rFonts w:asciiTheme="minorHAnsi" w:hAnsiTheme="minorHAnsi" w:cstheme="minorHAnsi"/>
        </w:rPr>
        <w:t xml:space="preserve">ethnographic approaches </w:t>
      </w:r>
      <w:r w:rsidR="00D86EB7" w:rsidRPr="00B01435">
        <w:rPr>
          <w:rFonts w:asciiTheme="minorHAnsi" w:hAnsiTheme="minorHAnsi" w:cstheme="minorHAnsi"/>
        </w:rPr>
        <w:t xml:space="preserve">in the social sciences, in particular </w:t>
      </w:r>
      <w:r w:rsidR="0018758E" w:rsidRPr="00B01435">
        <w:rPr>
          <w:rFonts w:asciiTheme="minorHAnsi" w:hAnsiTheme="minorHAnsi" w:cstheme="minorHAnsi"/>
        </w:rPr>
        <w:t xml:space="preserve">in carrying out and </w:t>
      </w:r>
      <w:r w:rsidR="00D86EB7" w:rsidRPr="00B01435">
        <w:rPr>
          <w:rFonts w:asciiTheme="minorHAnsi" w:hAnsiTheme="minorHAnsi" w:cstheme="minorHAnsi"/>
        </w:rPr>
        <w:t>analys</w:t>
      </w:r>
      <w:r w:rsidR="0018758E" w:rsidRPr="00B01435">
        <w:rPr>
          <w:rFonts w:asciiTheme="minorHAnsi" w:hAnsiTheme="minorHAnsi" w:cstheme="minorHAnsi"/>
        </w:rPr>
        <w:t>ing</w:t>
      </w:r>
      <w:r w:rsidR="00D86EB7" w:rsidRPr="00B01435">
        <w:rPr>
          <w:rFonts w:asciiTheme="minorHAnsi" w:hAnsiTheme="minorHAnsi" w:cstheme="minorHAnsi"/>
        </w:rPr>
        <w:t xml:space="preserve"> </w:t>
      </w:r>
      <w:r w:rsidR="0018758E" w:rsidRPr="00B01435">
        <w:rPr>
          <w:rFonts w:asciiTheme="minorHAnsi" w:hAnsiTheme="minorHAnsi" w:cstheme="minorHAnsi"/>
        </w:rPr>
        <w:t>semi-structured interview</w:t>
      </w:r>
      <w:r w:rsidR="00AB5430">
        <w:rPr>
          <w:rFonts w:asciiTheme="minorHAnsi" w:hAnsiTheme="minorHAnsi" w:cstheme="minorHAnsi"/>
        </w:rPr>
        <w:t xml:space="preserve">s </w:t>
      </w:r>
      <w:r w:rsidR="0018758E" w:rsidRPr="00B01435">
        <w:rPr>
          <w:rFonts w:asciiTheme="minorHAnsi" w:hAnsiTheme="minorHAnsi" w:cstheme="minorHAnsi"/>
        </w:rPr>
        <w:t xml:space="preserve">and/or focus groups, </w:t>
      </w:r>
      <w:r w:rsidR="00D86EB7" w:rsidRPr="00B01435">
        <w:rPr>
          <w:rFonts w:asciiTheme="minorHAnsi" w:hAnsiTheme="minorHAnsi" w:cstheme="minorHAnsi"/>
        </w:rPr>
        <w:t>or willingness and competence to develop such skills in a short amount of time</w:t>
      </w:r>
      <w:r>
        <w:rPr>
          <w:rFonts w:asciiTheme="minorHAnsi" w:hAnsiTheme="minorHAnsi" w:cstheme="minorHAnsi"/>
        </w:rPr>
        <w:t>.</w:t>
      </w:r>
    </w:p>
    <w:p w14:paraId="05CD57E3" w14:textId="41918A08" w:rsidR="00D86EB7" w:rsidRPr="00B01435" w:rsidRDefault="00F41B70" w:rsidP="00D86EB7">
      <w:pPr>
        <w:pStyle w:val="ListParagraph"/>
        <w:numPr>
          <w:ilvl w:val="0"/>
          <w:numId w:val="11"/>
        </w:numPr>
        <w:jc w:val="both"/>
        <w:rPr>
          <w:rFonts w:asciiTheme="minorHAnsi" w:hAnsiTheme="minorHAnsi" w:cstheme="minorHAnsi"/>
        </w:rPr>
      </w:pPr>
      <w:r>
        <w:rPr>
          <w:rFonts w:asciiTheme="minorHAnsi" w:hAnsiTheme="minorHAnsi" w:cstheme="minorHAnsi"/>
        </w:rPr>
        <w:t>S</w:t>
      </w:r>
      <w:r w:rsidR="00D86EB7" w:rsidRPr="00B01435">
        <w:rPr>
          <w:rFonts w:asciiTheme="minorHAnsi" w:hAnsiTheme="minorHAnsi" w:cstheme="minorHAnsi"/>
        </w:rPr>
        <w:t xml:space="preserve">olid knowledge of </w:t>
      </w:r>
      <w:r w:rsidR="0018758E" w:rsidRPr="00B01435">
        <w:rPr>
          <w:rFonts w:asciiTheme="minorHAnsi" w:hAnsiTheme="minorHAnsi" w:cstheme="minorHAnsi"/>
        </w:rPr>
        <w:t>quantitative</w:t>
      </w:r>
      <w:r w:rsidR="00D86EB7" w:rsidRPr="00B01435">
        <w:rPr>
          <w:rFonts w:asciiTheme="minorHAnsi" w:hAnsiTheme="minorHAnsi" w:cstheme="minorHAnsi"/>
        </w:rPr>
        <w:t xml:space="preserve"> methods in the social sciences</w:t>
      </w:r>
      <w:r>
        <w:rPr>
          <w:rFonts w:asciiTheme="minorHAnsi" w:hAnsiTheme="minorHAnsi" w:cstheme="minorHAnsi"/>
        </w:rPr>
        <w:t>.</w:t>
      </w:r>
    </w:p>
    <w:p w14:paraId="31B14AD9" w14:textId="07692070" w:rsidR="00D86EB7" w:rsidRPr="00B01435" w:rsidRDefault="00F41B70" w:rsidP="00D86EB7">
      <w:pPr>
        <w:pStyle w:val="ListParagraph"/>
        <w:numPr>
          <w:ilvl w:val="0"/>
          <w:numId w:val="11"/>
        </w:numPr>
        <w:jc w:val="both"/>
        <w:rPr>
          <w:rFonts w:asciiTheme="minorHAnsi" w:hAnsiTheme="minorHAnsi" w:cstheme="minorHAnsi"/>
        </w:rPr>
      </w:pPr>
      <w:r>
        <w:rPr>
          <w:rFonts w:asciiTheme="minorHAnsi" w:hAnsiTheme="minorHAnsi" w:cstheme="minorHAnsi"/>
        </w:rPr>
        <w:t>B</w:t>
      </w:r>
      <w:r w:rsidRPr="00B01435">
        <w:rPr>
          <w:rFonts w:asciiTheme="minorHAnsi" w:hAnsiTheme="minorHAnsi" w:cstheme="minorHAnsi"/>
        </w:rPr>
        <w:t xml:space="preserve">asic </w:t>
      </w:r>
      <w:r w:rsidR="00D86EB7" w:rsidRPr="00B01435">
        <w:rPr>
          <w:rFonts w:asciiTheme="minorHAnsi" w:hAnsiTheme="minorHAnsi" w:cstheme="minorHAnsi"/>
        </w:rPr>
        <w:t>(preferably solid) knowledge of the literatures on</w:t>
      </w:r>
      <w:r w:rsidR="0018758E" w:rsidRPr="00B01435">
        <w:rPr>
          <w:rFonts w:asciiTheme="minorHAnsi" w:hAnsiTheme="minorHAnsi" w:cstheme="minorHAnsi"/>
        </w:rPr>
        <w:t xml:space="preserve"> social mobility, sociology of class</w:t>
      </w:r>
      <w:r w:rsidR="00D86EB7" w:rsidRPr="00B01435">
        <w:rPr>
          <w:rFonts w:asciiTheme="minorHAnsi" w:hAnsiTheme="minorHAnsi" w:cstheme="minorHAnsi"/>
        </w:rPr>
        <w:t xml:space="preserve">, </w:t>
      </w:r>
      <w:r w:rsidR="0018758E" w:rsidRPr="00B01435">
        <w:rPr>
          <w:rFonts w:asciiTheme="minorHAnsi" w:hAnsiTheme="minorHAnsi" w:cstheme="minorHAnsi"/>
        </w:rPr>
        <w:t>sociology of education</w:t>
      </w:r>
      <w:r>
        <w:rPr>
          <w:rFonts w:asciiTheme="minorHAnsi" w:hAnsiTheme="minorHAnsi" w:cstheme="minorHAnsi"/>
        </w:rPr>
        <w:t>.</w:t>
      </w:r>
      <w:r w:rsidR="0018758E" w:rsidRPr="00B01435">
        <w:rPr>
          <w:rFonts w:asciiTheme="minorHAnsi" w:hAnsiTheme="minorHAnsi" w:cstheme="minorHAnsi"/>
        </w:rPr>
        <w:t xml:space="preserve"> </w:t>
      </w:r>
    </w:p>
    <w:p w14:paraId="21900C68" w14:textId="77777777" w:rsidR="00D86EB7" w:rsidRPr="00B01435" w:rsidRDefault="00D86EB7" w:rsidP="00D86EB7">
      <w:pPr>
        <w:ind w:left="720"/>
        <w:contextualSpacing/>
        <w:jc w:val="both"/>
        <w:rPr>
          <w:rFonts w:asciiTheme="minorHAnsi" w:eastAsia="Calibri" w:hAnsiTheme="minorHAnsi" w:cstheme="minorHAnsi"/>
        </w:rPr>
      </w:pPr>
    </w:p>
    <w:p w14:paraId="0979B3A4" w14:textId="77777777" w:rsidR="00D86EB7" w:rsidRPr="00B01435" w:rsidRDefault="00D86EB7" w:rsidP="00D86EB7">
      <w:pPr>
        <w:ind w:left="360"/>
        <w:rPr>
          <w:rFonts w:asciiTheme="minorHAnsi" w:eastAsia="Calibri" w:hAnsiTheme="minorHAnsi" w:cstheme="minorHAnsi"/>
        </w:rPr>
      </w:pPr>
    </w:p>
    <w:p w14:paraId="1CED61B0" w14:textId="77777777" w:rsidR="00D86EB7" w:rsidRPr="00B01435" w:rsidRDefault="00D86EB7" w:rsidP="00D86EB7">
      <w:pPr>
        <w:outlineLvl w:val="0"/>
        <w:rPr>
          <w:rFonts w:asciiTheme="minorHAnsi" w:eastAsia="Calibri" w:hAnsiTheme="minorHAnsi" w:cstheme="minorHAnsi"/>
        </w:rPr>
      </w:pPr>
      <w:r w:rsidRPr="00B01435">
        <w:rPr>
          <w:rFonts w:asciiTheme="minorHAnsi" w:eastAsia="Calibri" w:hAnsiTheme="minorHAnsi" w:cstheme="minorHAnsi"/>
          <w:i/>
        </w:rPr>
        <w:t>Other essential skills</w:t>
      </w:r>
    </w:p>
    <w:p w14:paraId="09D9A3AE" w14:textId="23E542B9"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E</w:t>
      </w:r>
      <w:r w:rsidR="00D86EB7" w:rsidRPr="00B01435">
        <w:rPr>
          <w:rFonts w:asciiTheme="minorHAnsi" w:eastAsia="Calibri" w:hAnsiTheme="minorHAnsi" w:cstheme="minorHAnsi"/>
        </w:rPr>
        <w:t>xcellent written and verbal communication skills in English</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7D68EEFF" w14:textId="2C61A228"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W</w:t>
      </w:r>
      <w:r w:rsidR="00D86EB7" w:rsidRPr="00B01435">
        <w:rPr>
          <w:rFonts w:asciiTheme="minorHAnsi" w:eastAsia="Calibri" w:hAnsiTheme="minorHAnsi" w:cstheme="minorHAnsi"/>
        </w:rPr>
        <w:t>illingness to contribute proactively to the development of the project</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3DA5B3F5" w14:textId="03D36B67"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S</w:t>
      </w:r>
      <w:r w:rsidR="00D86EB7" w:rsidRPr="00B01435">
        <w:rPr>
          <w:rFonts w:asciiTheme="minorHAnsi" w:eastAsia="Calibri" w:hAnsiTheme="minorHAnsi" w:cstheme="minorHAnsi"/>
        </w:rPr>
        <w:t>trong motivation to publish in academic journals</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18F599A5" w14:textId="0AB9DF2A"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G</w:t>
      </w:r>
      <w:r w:rsidR="00D86EB7" w:rsidRPr="00B01435">
        <w:rPr>
          <w:rFonts w:asciiTheme="minorHAnsi" w:eastAsia="Calibri" w:hAnsiTheme="minorHAnsi" w:cstheme="minorHAnsi"/>
        </w:rPr>
        <w:t>ood organisational skills</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2114080A" w14:textId="493F5C01"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A</w:t>
      </w:r>
      <w:r w:rsidR="00D86EB7" w:rsidRPr="00B01435">
        <w:rPr>
          <w:rFonts w:asciiTheme="minorHAnsi" w:eastAsia="Calibri" w:hAnsiTheme="minorHAnsi" w:cstheme="minorHAnsi"/>
        </w:rPr>
        <w:t>bility to work effectively in a team</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18852AD9" w14:textId="4D480693" w:rsidR="00D86EB7" w:rsidRPr="00B01435" w:rsidRDefault="00F41B70" w:rsidP="00D86EB7">
      <w:pPr>
        <w:numPr>
          <w:ilvl w:val="0"/>
          <w:numId w:val="13"/>
        </w:numPr>
        <w:contextualSpacing/>
        <w:rPr>
          <w:rFonts w:asciiTheme="minorHAnsi" w:eastAsia="Calibri" w:hAnsiTheme="minorHAnsi" w:cstheme="minorHAnsi"/>
        </w:rPr>
      </w:pPr>
      <w:r>
        <w:rPr>
          <w:rFonts w:asciiTheme="minorHAnsi" w:eastAsia="Calibri" w:hAnsiTheme="minorHAnsi" w:cstheme="minorHAnsi"/>
        </w:rPr>
        <w:t xml:space="preserve">Excellent </w:t>
      </w:r>
      <w:r w:rsidR="00D86EB7" w:rsidRPr="00B01435">
        <w:rPr>
          <w:rFonts w:asciiTheme="minorHAnsi" w:eastAsia="Calibri" w:hAnsiTheme="minorHAnsi" w:cstheme="minorHAnsi"/>
        </w:rPr>
        <w:t>interpersonal and relational skills</w:t>
      </w:r>
      <w:r>
        <w:rPr>
          <w:rFonts w:asciiTheme="minorHAnsi" w:eastAsia="Calibri" w:hAnsiTheme="minorHAnsi" w:cstheme="minorHAnsi"/>
        </w:rPr>
        <w:t>.</w:t>
      </w:r>
      <w:r w:rsidR="00D86EB7" w:rsidRPr="00B01435">
        <w:rPr>
          <w:rFonts w:asciiTheme="minorHAnsi" w:eastAsia="Calibri" w:hAnsiTheme="minorHAnsi" w:cstheme="minorHAnsi"/>
        </w:rPr>
        <w:t xml:space="preserve"> </w:t>
      </w:r>
    </w:p>
    <w:p w14:paraId="28100697" w14:textId="77777777" w:rsidR="00D86EB7" w:rsidRPr="00B01435" w:rsidRDefault="00D86EB7" w:rsidP="00D86EB7">
      <w:pPr>
        <w:ind w:left="720"/>
        <w:contextualSpacing/>
        <w:rPr>
          <w:rFonts w:asciiTheme="minorHAnsi" w:eastAsia="Calibri" w:hAnsiTheme="minorHAnsi" w:cstheme="minorHAnsi"/>
        </w:rPr>
      </w:pPr>
    </w:p>
    <w:p w14:paraId="0B88E069" w14:textId="77777777" w:rsidR="00D86EB7" w:rsidRPr="00B01435" w:rsidRDefault="00D86EB7" w:rsidP="00D86EB7">
      <w:pPr>
        <w:rPr>
          <w:rFonts w:asciiTheme="minorHAnsi" w:eastAsia="Calibri" w:hAnsiTheme="minorHAnsi" w:cstheme="minorHAnsi"/>
        </w:rPr>
      </w:pPr>
    </w:p>
    <w:p w14:paraId="2CBAD7DA" w14:textId="77777777" w:rsidR="00D86EB7" w:rsidRPr="00B01435" w:rsidRDefault="00D86EB7" w:rsidP="00D86EB7">
      <w:pPr>
        <w:outlineLvl w:val="0"/>
        <w:rPr>
          <w:rFonts w:asciiTheme="minorHAnsi" w:eastAsia="Calibri" w:hAnsiTheme="minorHAnsi" w:cstheme="minorHAnsi"/>
          <w:b/>
        </w:rPr>
      </w:pPr>
      <w:r w:rsidRPr="00B01435">
        <w:rPr>
          <w:rFonts w:asciiTheme="minorHAnsi" w:eastAsia="Calibri" w:hAnsiTheme="minorHAnsi" w:cstheme="minorHAnsi"/>
          <w:b/>
        </w:rPr>
        <w:t xml:space="preserve">The Department of Sociology </w:t>
      </w:r>
    </w:p>
    <w:p w14:paraId="16F78237" w14:textId="77777777" w:rsidR="00D86EB7" w:rsidRPr="00B01435" w:rsidRDefault="00D86EB7" w:rsidP="00D86EB7">
      <w:pPr>
        <w:rPr>
          <w:rFonts w:asciiTheme="minorHAnsi" w:eastAsia="Calibri" w:hAnsiTheme="minorHAnsi" w:cstheme="minorHAnsi"/>
        </w:rPr>
      </w:pPr>
    </w:p>
    <w:p w14:paraId="304B3E6A" w14:textId="77777777" w:rsidR="00D86EB7" w:rsidRPr="007E3133" w:rsidRDefault="00D86EB7" w:rsidP="00D86EB7">
      <w:pPr>
        <w:jc w:val="both"/>
        <w:rPr>
          <w:rFonts w:asciiTheme="minorHAnsi" w:eastAsia="Calibri" w:hAnsiTheme="minorHAnsi" w:cstheme="minorHAnsi"/>
        </w:rPr>
      </w:pPr>
      <w:r w:rsidRPr="00B01435">
        <w:rPr>
          <w:rFonts w:asciiTheme="minorHAnsi" w:eastAsia="Calibri" w:hAnsiTheme="minorHAnsi" w:cstheme="minorHAnsi"/>
        </w:rPr>
        <w:t>Sociology is a member of the School of Social Sciences and Philosophy, one of 24 Schools within Trinity College. The Department’s principal research clusters are: Migration, Identities and Diversity; Comparative Inequalities, Education</w:t>
      </w:r>
      <w:r>
        <w:rPr>
          <w:rFonts w:asciiTheme="minorHAnsi" w:eastAsia="Calibri" w:hAnsiTheme="minorHAnsi" w:cstheme="minorHAnsi"/>
        </w:rPr>
        <w:t xml:space="preserve"> and Families; </w:t>
      </w:r>
      <w:r w:rsidRPr="007E3133">
        <w:rPr>
          <w:rFonts w:asciiTheme="minorHAnsi" w:eastAsia="Calibri" w:hAnsiTheme="minorHAnsi" w:cstheme="minorHAnsi"/>
        </w:rPr>
        <w:t xml:space="preserve">Power, </w:t>
      </w:r>
      <w:r>
        <w:rPr>
          <w:rFonts w:asciiTheme="minorHAnsi" w:eastAsia="Calibri" w:hAnsiTheme="minorHAnsi" w:cstheme="minorHAnsi"/>
        </w:rPr>
        <w:t>C</w:t>
      </w:r>
      <w:r w:rsidRPr="007E3133">
        <w:rPr>
          <w:rFonts w:asciiTheme="minorHAnsi" w:eastAsia="Calibri" w:hAnsiTheme="minorHAnsi" w:cstheme="minorHAnsi"/>
        </w:rPr>
        <w:t xml:space="preserve">onflict and </w:t>
      </w:r>
      <w:r>
        <w:rPr>
          <w:rFonts w:asciiTheme="minorHAnsi" w:eastAsia="Calibri" w:hAnsiTheme="minorHAnsi" w:cstheme="minorHAnsi"/>
        </w:rPr>
        <w:t>R</w:t>
      </w:r>
      <w:r w:rsidRPr="007E3133">
        <w:rPr>
          <w:rFonts w:asciiTheme="minorHAnsi" w:eastAsia="Calibri" w:hAnsiTheme="minorHAnsi" w:cstheme="minorHAnsi"/>
        </w:rPr>
        <w:t xml:space="preserve">esistance; </w:t>
      </w:r>
      <w:r>
        <w:rPr>
          <w:rFonts w:asciiTheme="minorHAnsi" w:eastAsia="Calibri" w:hAnsiTheme="minorHAnsi" w:cstheme="minorHAnsi"/>
        </w:rPr>
        <w:t>D</w:t>
      </w:r>
      <w:r w:rsidRPr="007E3133">
        <w:rPr>
          <w:rFonts w:asciiTheme="minorHAnsi" w:eastAsia="Calibri" w:hAnsiTheme="minorHAnsi" w:cstheme="minorHAnsi"/>
        </w:rPr>
        <w:t>igitalisation</w:t>
      </w:r>
      <w:r>
        <w:rPr>
          <w:rFonts w:asciiTheme="minorHAnsi" w:eastAsia="Calibri" w:hAnsiTheme="minorHAnsi" w:cstheme="minorHAnsi"/>
        </w:rPr>
        <w:t xml:space="preserve"> and Social Networks</w:t>
      </w:r>
      <w:r w:rsidRPr="007E3133">
        <w:rPr>
          <w:rFonts w:asciiTheme="minorHAnsi" w:eastAsia="Calibri" w:hAnsiTheme="minorHAnsi" w:cstheme="minorHAnsi"/>
        </w:rPr>
        <w:t>. The Department shows a great variety of international sociologists with a high profile, becoming increasingly international, and combining the use of advanced quantitative methods applied to real-world data with the use of sophisticated and diverse qualitative methodologies. Our research links to several College priority research themes: 'International Integration' centred within Trinity Research in Social Science (TRISS), 'Identities in Transformation' within the Trinity Long Room Hub (TLRH), and 'Inclusive Society'. The Department has a long-standing collaboration with one of Ireland’s premier research institutes, the Economic and Social Research Institute (ESRI). Members of the Department have successfully obtained NORFACE or H2020 funding.</w:t>
      </w:r>
    </w:p>
    <w:p w14:paraId="51A63875" w14:textId="77777777" w:rsidR="00D86EB7" w:rsidRPr="007E3133" w:rsidRDefault="00D86EB7" w:rsidP="00D86EB7">
      <w:pPr>
        <w:jc w:val="both"/>
        <w:rPr>
          <w:rFonts w:asciiTheme="minorHAnsi" w:eastAsia="Calibri" w:hAnsiTheme="minorHAnsi" w:cstheme="minorHAnsi"/>
        </w:rPr>
      </w:pPr>
      <w:r w:rsidRPr="007E3133">
        <w:rPr>
          <w:rFonts w:asciiTheme="minorHAnsi" w:eastAsia="Calibri" w:hAnsiTheme="minorHAnsi" w:cstheme="minorHAnsi"/>
        </w:rPr>
        <w:t xml:space="preserve"> </w:t>
      </w:r>
    </w:p>
    <w:p w14:paraId="70D0B312" w14:textId="77777777" w:rsidR="00D86EB7" w:rsidRPr="007E3133" w:rsidRDefault="00D86EB7" w:rsidP="00D86EB7">
      <w:pPr>
        <w:jc w:val="both"/>
        <w:rPr>
          <w:rFonts w:asciiTheme="minorHAnsi" w:eastAsia="Calibri" w:hAnsiTheme="minorHAnsi" w:cstheme="minorHAnsi"/>
        </w:rPr>
      </w:pPr>
      <w:r w:rsidRPr="007E3133">
        <w:rPr>
          <w:rFonts w:asciiTheme="minorHAnsi" w:eastAsia="Calibri" w:hAnsiTheme="minorHAnsi" w:cstheme="minorHAnsi"/>
        </w:rPr>
        <w:t xml:space="preserve">The Department has an active postgraduate programme. It is home to an MSc Comparative Social Change, delivered jointly with University College Dublin, as well as an MPhil Race, Ethnicity, Conflict. It has a structured PhD programme combining advanced methodological training with transferable skills workshops. There are </w:t>
      </w:r>
      <w:r>
        <w:rPr>
          <w:rFonts w:asciiTheme="minorHAnsi" w:eastAsia="Calibri" w:hAnsiTheme="minorHAnsi" w:cstheme="minorHAnsi"/>
        </w:rPr>
        <w:t>around 15</w:t>
      </w:r>
      <w:r w:rsidRPr="007E3133">
        <w:rPr>
          <w:rFonts w:asciiTheme="minorHAnsi" w:eastAsia="Calibri" w:hAnsiTheme="minorHAnsi" w:cstheme="minorHAnsi"/>
        </w:rPr>
        <w:t xml:space="preserve"> PhD students and our doctoral graduates have positions in academic institutions, non-governmental organisations and the private sector.</w:t>
      </w:r>
    </w:p>
    <w:p w14:paraId="1172C030" w14:textId="77777777" w:rsidR="00D86EB7" w:rsidRPr="007E3133" w:rsidRDefault="00D86EB7" w:rsidP="00D86EB7">
      <w:pPr>
        <w:jc w:val="both"/>
        <w:rPr>
          <w:rFonts w:asciiTheme="minorHAnsi" w:eastAsia="Calibri" w:hAnsiTheme="minorHAnsi" w:cstheme="minorHAnsi"/>
        </w:rPr>
      </w:pPr>
    </w:p>
    <w:p w14:paraId="7A43B4A5" w14:textId="77777777" w:rsidR="00D86EB7" w:rsidRPr="007E3133" w:rsidRDefault="00D86EB7" w:rsidP="00D86EB7">
      <w:pPr>
        <w:jc w:val="both"/>
        <w:outlineLvl w:val="0"/>
        <w:rPr>
          <w:rFonts w:asciiTheme="minorHAnsi" w:eastAsia="Calibri" w:hAnsiTheme="minorHAnsi" w:cstheme="minorHAnsi"/>
        </w:rPr>
      </w:pPr>
      <w:r w:rsidRPr="007E3133">
        <w:rPr>
          <w:rFonts w:asciiTheme="minorHAnsi" w:eastAsia="Calibri" w:hAnsiTheme="minorHAnsi" w:cstheme="minorHAnsi"/>
        </w:rPr>
        <w:t xml:space="preserve">Further information on the Department of Sociology is available at: </w:t>
      </w:r>
      <w:hyperlink r:id="rId7" w:history="1">
        <w:r w:rsidRPr="007E3133">
          <w:rPr>
            <w:rStyle w:val="Hyperlink"/>
            <w:rFonts w:asciiTheme="minorHAnsi" w:eastAsia="Calibri" w:hAnsiTheme="minorHAnsi" w:cstheme="minorHAnsi"/>
          </w:rPr>
          <w:t>www.tcd.ie/sociology</w:t>
        </w:r>
      </w:hyperlink>
    </w:p>
    <w:p w14:paraId="12761B86" w14:textId="77777777" w:rsidR="00D86EB7" w:rsidRPr="007E3133" w:rsidRDefault="00D86EB7" w:rsidP="00D86EB7">
      <w:pPr>
        <w:rPr>
          <w:rFonts w:asciiTheme="minorHAnsi" w:eastAsia="Calibri" w:hAnsiTheme="minorHAnsi" w:cstheme="minorHAnsi"/>
        </w:rPr>
      </w:pPr>
    </w:p>
    <w:p w14:paraId="580AA7A3" w14:textId="77777777" w:rsidR="00D86EB7" w:rsidRPr="007E3133" w:rsidRDefault="00D86EB7" w:rsidP="00D86EB7">
      <w:pPr>
        <w:outlineLvl w:val="0"/>
        <w:rPr>
          <w:rFonts w:asciiTheme="minorHAnsi" w:eastAsia="Calibri" w:hAnsiTheme="minorHAnsi" w:cstheme="minorHAnsi"/>
          <w:b/>
        </w:rPr>
      </w:pPr>
      <w:r w:rsidRPr="007E3133">
        <w:rPr>
          <w:rFonts w:asciiTheme="minorHAnsi" w:eastAsia="Calibri" w:hAnsiTheme="minorHAnsi" w:cstheme="minorHAnsi"/>
          <w:b/>
        </w:rPr>
        <w:t>School of Social Sciences and Philosophy</w:t>
      </w:r>
    </w:p>
    <w:p w14:paraId="2BCE0EC1" w14:textId="77777777" w:rsidR="00D86EB7" w:rsidRPr="007E3133" w:rsidRDefault="00D86EB7" w:rsidP="00D86EB7">
      <w:pPr>
        <w:rPr>
          <w:rFonts w:asciiTheme="minorHAnsi" w:eastAsia="Calibri" w:hAnsiTheme="minorHAnsi" w:cstheme="minorHAnsi"/>
        </w:rPr>
      </w:pPr>
    </w:p>
    <w:p w14:paraId="1B18C33B" w14:textId="77777777" w:rsidR="00D86EB7" w:rsidRPr="007E3133" w:rsidRDefault="00D86EB7" w:rsidP="00D86EB7">
      <w:pPr>
        <w:jc w:val="both"/>
        <w:rPr>
          <w:rFonts w:asciiTheme="minorHAnsi" w:eastAsia="Calibri" w:hAnsiTheme="minorHAnsi" w:cstheme="minorHAnsi"/>
          <w:lang w:val="en-IE"/>
        </w:rPr>
      </w:pPr>
      <w:r w:rsidRPr="007E3133">
        <w:rPr>
          <w:rFonts w:asciiTheme="minorHAnsi" w:eastAsia="Calibri" w:hAnsiTheme="minorHAnsi" w:cstheme="minorHAnsi"/>
          <w:lang w:val="en-IE"/>
        </w:rPr>
        <w:t xml:space="preserve">The School of Social Sciences and Philosophy was formed in 2005 and comprises the Departments of Economics, Philosophy, Political Science and Sociology, together with the Policy Institute. With over 45 full-time academic staff, the School has an international reputation in research and is committed to the dissemination of its knowledge and expertise to the benefit of the wider community, with the Policy Institute providing an important channel for policy analysis and evaluation. The School is home to the unique undergraduate degree in PPES (Philosophy, Political Science, Economics and Sociology). It also contributes to undergraduate degrees in Business, Economic and Social Studies (this includes Political Science and Sociology), Philosophy, History and Political Science, Philosophy and Political Science, Law and Political Science, Geography and Political Science, Sociology and Social Policy, European Studies and to the TSM programmes in Economics, Philosophy and Sociology. Over 100 graduate students are conducting research across the four disciplines. </w:t>
      </w:r>
    </w:p>
    <w:p w14:paraId="20065BFE" w14:textId="77777777" w:rsidR="00D86EB7" w:rsidRPr="007E3133" w:rsidRDefault="00D86EB7" w:rsidP="00D86EB7">
      <w:pPr>
        <w:rPr>
          <w:rFonts w:asciiTheme="minorHAnsi" w:eastAsia="Calibri" w:hAnsiTheme="minorHAnsi" w:cstheme="minorHAnsi"/>
          <w:lang w:val="en-IE"/>
        </w:rPr>
      </w:pPr>
    </w:p>
    <w:p w14:paraId="2F03E389" w14:textId="77777777" w:rsidR="00D86EB7" w:rsidRPr="007E3133" w:rsidRDefault="00D86EB7" w:rsidP="00D86EB7">
      <w:pPr>
        <w:outlineLvl w:val="0"/>
        <w:rPr>
          <w:rFonts w:asciiTheme="minorHAnsi" w:eastAsia="Calibri" w:hAnsiTheme="minorHAnsi" w:cstheme="minorHAnsi"/>
          <w:lang w:val="en-IE"/>
        </w:rPr>
      </w:pPr>
      <w:r w:rsidRPr="007E3133">
        <w:rPr>
          <w:rFonts w:asciiTheme="minorHAnsi" w:eastAsia="Calibri" w:hAnsiTheme="minorHAnsi" w:cstheme="minorHAnsi"/>
          <w:lang w:val="en-IE"/>
        </w:rPr>
        <w:t xml:space="preserve">Further information on the School is available at: </w:t>
      </w:r>
      <w:hyperlink r:id="rId8" w:history="1">
        <w:r w:rsidRPr="007E3133">
          <w:rPr>
            <w:rFonts w:asciiTheme="minorHAnsi" w:eastAsia="Calibri" w:hAnsiTheme="minorHAnsi" w:cstheme="minorHAnsi"/>
            <w:color w:val="0000FF"/>
            <w:u w:val="single"/>
            <w:lang w:val="en-IE"/>
          </w:rPr>
          <w:t>www.tcd.ie/ssp</w:t>
        </w:r>
      </w:hyperlink>
    </w:p>
    <w:p w14:paraId="433CC474" w14:textId="77777777" w:rsidR="00D86EB7" w:rsidRPr="007E3133" w:rsidRDefault="00D86EB7" w:rsidP="00D86EB7">
      <w:pPr>
        <w:rPr>
          <w:rFonts w:asciiTheme="minorHAnsi" w:eastAsia="Calibri" w:hAnsiTheme="minorHAnsi" w:cstheme="minorHAnsi"/>
        </w:rPr>
      </w:pPr>
    </w:p>
    <w:p w14:paraId="0D496D23" w14:textId="77777777" w:rsidR="00D86EB7" w:rsidRPr="007E3133" w:rsidRDefault="00D86EB7" w:rsidP="00D86EB7">
      <w:pPr>
        <w:outlineLvl w:val="0"/>
        <w:rPr>
          <w:rFonts w:asciiTheme="minorHAnsi" w:eastAsia="Calibri" w:hAnsiTheme="minorHAnsi" w:cstheme="minorHAnsi"/>
          <w:b/>
        </w:rPr>
      </w:pPr>
      <w:r w:rsidRPr="007E3133">
        <w:rPr>
          <w:rFonts w:asciiTheme="minorHAnsi" w:eastAsia="Calibri" w:hAnsiTheme="minorHAnsi" w:cstheme="minorHAnsi"/>
          <w:b/>
        </w:rPr>
        <w:t>Trinity College Dublin</w:t>
      </w:r>
    </w:p>
    <w:p w14:paraId="54EC86C5" w14:textId="77777777" w:rsidR="00D86EB7" w:rsidRPr="007E3133" w:rsidRDefault="00D86EB7" w:rsidP="00D86EB7">
      <w:pPr>
        <w:rPr>
          <w:rFonts w:asciiTheme="minorHAnsi" w:eastAsia="Calibri" w:hAnsiTheme="minorHAnsi" w:cstheme="minorHAnsi"/>
        </w:rPr>
      </w:pPr>
    </w:p>
    <w:p w14:paraId="10FB101B" w14:textId="77777777" w:rsidR="00D86EB7" w:rsidRPr="007E3133" w:rsidRDefault="00D86EB7" w:rsidP="00D86EB7">
      <w:pPr>
        <w:jc w:val="both"/>
        <w:rPr>
          <w:rFonts w:asciiTheme="minorHAnsi" w:eastAsia="Calibri" w:hAnsiTheme="minorHAnsi" w:cstheme="minorHAnsi"/>
        </w:rPr>
      </w:pPr>
      <w:r w:rsidRPr="007E3133">
        <w:rPr>
          <w:rFonts w:asciiTheme="minorHAnsi" w:eastAsia="Calibri" w:hAnsiTheme="minorHAnsi" w:cstheme="minorHAnsi"/>
        </w:rPr>
        <w:t>Founded in 1592, Trinity College is at the nexus of tradition and innovation, offering undergraduate and postgraduate programmes across 24 schools and three faculties: arts, humanities, and social sciences; engineering, maths and science; and health sciences. Spread across 47 acres in Dublin’s city centre, Trinity’s 17,000-strong student body comes from all 32 counties of Ireland, and 16% of students come from outside the country. Of those, 40% are from outside the European Union, making Trinity’s campus cosmopolitan and bustling, with a focus on diversity.</w:t>
      </w:r>
    </w:p>
    <w:p w14:paraId="0AA59BCD" w14:textId="77777777" w:rsidR="00D86EB7" w:rsidRPr="007E3133" w:rsidRDefault="00D86EB7" w:rsidP="00D86EB7">
      <w:pPr>
        <w:rPr>
          <w:rFonts w:asciiTheme="minorHAnsi" w:eastAsia="Calibri" w:hAnsiTheme="minorHAnsi" w:cstheme="minorHAnsi"/>
        </w:rPr>
      </w:pPr>
    </w:p>
    <w:p w14:paraId="0E56BF99" w14:textId="77777777" w:rsidR="00D86EB7" w:rsidRPr="007E3133" w:rsidRDefault="00D86EB7" w:rsidP="00D86EB7">
      <w:pPr>
        <w:jc w:val="both"/>
        <w:rPr>
          <w:rFonts w:asciiTheme="minorHAnsi" w:eastAsia="Calibri" w:hAnsiTheme="minorHAnsi" w:cstheme="minorHAnsi"/>
        </w:rPr>
      </w:pPr>
      <w:r w:rsidRPr="007E3133">
        <w:rPr>
          <w:rFonts w:asciiTheme="minorHAnsi" w:eastAsia="Calibri" w:hAnsiTheme="minorHAnsi" w:cstheme="minorHAnsi"/>
        </w:rPr>
        <w:t xml:space="preserve">As Ireland’s leading university, the pursuit of academic excellence through research and scholarship is at the heart of the Trinity education. Trinity is known for intellectual rigour, excellence, interdisciplinary approach, and research-led teaching. Home to Nobel prize-winners such as scientist Ernest Walton and writer Samuel Beckett, Trinity draws visitors from across the world to its historic campus each year, including to the Book of </w:t>
      </w:r>
      <w:proofErr w:type="spellStart"/>
      <w:r w:rsidRPr="007E3133">
        <w:rPr>
          <w:rFonts w:asciiTheme="minorHAnsi" w:eastAsia="Calibri" w:hAnsiTheme="minorHAnsi" w:cstheme="minorHAnsi"/>
        </w:rPr>
        <w:t>Kells</w:t>
      </w:r>
      <w:proofErr w:type="spellEnd"/>
      <w:r w:rsidRPr="007E3133">
        <w:rPr>
          <w:rFonts w:asciiTheme="minorHAnsi" w:eastAsia="Calibri" w:hAnsiTheme="minorHAnsi" w:cstheme="minorHAnsi"/>
        </w:rPr>
        <w:t xml:space="preserve"> and Science Gallery which capture the university’s connection to both old and new. Trinity accounts for one-fifth of all spin-out companies from Irish higher education institutions, helping to turn Ireland into an innovation-intensive, high-productivity economy. That culture of innovation and entrepreneurship is a defining characteristic of our campus as we help shape the next generation of job creators.</w:t>
      </w:r>
    </w:p>
    <w:p w14:paraId="310105EF" w14:textId="77777777" w:rsidR="00D86EB7" w:rsidRPr="007E3133" w:rsidRDefault="00D86EB7" w:rsidP="00D86EB7">
      <w:pPr>
        <w:outlineLvl w:val="0"/>
        <w:rPr>
          <w:rFonts w:asciiTheme="minorHAnsi" w:eastAsia="Calibri" w:hAnsiTheme="minorHAnsi" w:cstheme="minorHAnsi"/>
          <w:b/>
          <w:lang w:val="en-US"/>
        </w:rPr>
      </w:pPr>
    </w:p>
    <w:p w14:paraId="0F4D61E4" w14:textId="77777777" w:rsidR="00D86EB7" w:rsidRPr="007E3133" w:rsidRDefault="00D86EB7" w:rsidP="00D86EB7">
      <w:pPr>
        <w:outlineLvl w:val="0"/>
        <w:rPr>
          <w:rFonts w:asciiTheme="minorHAnsi" w:eastAsia="Calibri" w:hAnsiTheme="minorHAnsi" w:cstheme="minorHAnsi"/>
          <w:b/>
          <w:lang w:val="en-US"/>
        </w:rPr>
      </w:pPr>
      <w:r w:rsidRPr="007E3133">
        <w:rPr>
          <w:rFonts w:asciiTheme="minorHAnsi" w:eastAsia="Calibri" w:hAnsiTheme="minorHAnsi" w:cstheme="minorHAnsi"/>
          <w:b/>
          <w:lang w:val="en-US"/>
        </w:rPr>
        <w:t>Equal Opportunities Policy</w:t>
      </w:r>
    </w:p>
    <w:p w14:paraId="26B126EB" w14:textId="77777777" w:rsidR="00D86EB7" w:rsidRPr="007E3133" w:rsidRDefault="00D86EB7" w:rsidP="00D86EB7">
      <w:pPr>
        <w:rPr>
          <w:rFonts w:asciiTheme="minorHAnsi" w:eastAsia="Calibri" w:hAnsiTheme="minorHAnsi" w:cstheme="minorHAnsi"/>
          <w:b/>
          <w:lang w:val="en-US"/>
        </w:rPr>
      </w:pPr>
    </w:p>
    <w:p w14:paraId="752EDCF6" w14:textId="77777777" w:rsidR="00D86EB7" w:rsidRPr="007E3133" w:rsidRDefault="00D86EB7" w:rsidP="00D86EB7">
      <w:pPr>
        <w:jc w:val="both"/>
        <w:rPr>
          <w:rFonts w:asciiTheme="minorHAnsi" w:eastAsia="Calibri" w:hAnsiTheme="minorHAnsi" w:cstheme="minorHAnsi"/>
          <w:lang w:val="en-US"/>
        </w:rPr>
      </w:pPr>
      <w:r w:rsidRPr="007E3133">
        <w:rPr>
          <w:rFonts w:asciiTheme="minorHAnsi" w:eastAsia="Calibri" w:hAnsiTheme="minorHAnsi" w:cstheme="minorHAnsi"/>
          <w:lang w:val="en-US"/>
        </w:rPr>
        <w:t>Trinity College Dublin, the University of Dublin is an equal opportunities employer and is committed to the employment policies, procedures and practices which do not discriminate on grounds such as gender, civil status, family status, age, disability, race, religious belief, sexual orientation or membership of the travelling community.</w:t>
      </w:r>
    </w:p>
    <w:p w14:paraId="21DFB02C" w14:textId="77777777" w:rsidR="00D86EB7" w:rsidRPr="007E3133" w:rsidRDefault="00D86EB7" w:rsidP="00D86EB7">
      <w:pPr>
        <w:rPr>
          <w:rFonts w:asciiTheme="minorHAnsi" w:eastAsia="Calibri" w:hAnsiTheme="minorHAnsi" w:cstheme="minorHAnsi"/>
        </w:rPr>
      </w:pPr>
    </w:p>
    <w:p w14:paraId="1D76438E" w14:textId="77777777" w:rsidR="00D86EB7" w:rsidRPr="007E3133" w:rsidRDefault="00D86EB7" w:rsidP="00D86EB7">
      <w:pPr>
        <w:ind w:right="720"/>
        <w:jc w:val="both"/>
        <w:outlineLvl w:val="0"/>
        <w:rPr>
          <w:rFonts w:asciiTheme="minorHAnsi" w:hAnsiTheme="minorHAnsi" w:cstheme="minorHAnsi"/>
          <w:b/>
          <w:lang w:val="en-IE"/>
        </w:rPr>
      </w:pPr>
    </w:p>
    <w:p w14:paraId="5D0A6192" w14:textId="77777777" w:rsidR="00D86EB7" w:rsidRPr="007E3133" w:rsidRDefault="00D86EB7" w:rsidP="00D86EB7">
      <w:pPr>
        <w:ind w:right="720"/>
        <w:jc w:val="both"/>
        <w:outlineLvl w:val="0"/>
        <w:rPr>
          <w:rFonts w:asciiTheme="minorHAnsi" w:hAnsiTheme="minorHAnsi" w:cstheme="minorHAnsi"/>
          <w:b/>
          <w:lang w:val="en-IE"/>
        </w:rPr>
      </w:pPr>
      <w:r w:rsidRPr="007E3133">
        <w:rPr>
          <w:rFonts w:asciiTheme="minorHAnsi" w:hAnsiTheme="minorHAnsi" w:cstheme="minorHAnsi"/>
          <w:b/>
          <w:lang w:val="en-IE"/>
        </w:rPr>
        <w:lastRenderedPageBreak/>
        <w:t>Application Procedure</w:t>
      </w:r>
    </w:p>
    <w:p w14:paraId="724E06B6" w14:textId="77777777" w:rsidR="00D86EB7" w:rsidRPr="007E3133" w:rsidRDefault="00D86EB7" w:rsidP="00D86EB7">
      <w:pPr>
        <w:rPr>
          <w:rFonts w:asciiTheme="minorHAnsi" w:eastAsia="Calibri" w:hAnsiTheme="minorHAnsi" w:cstheme="minorHAnsi"/>
          <w:lang w:val="en-IE"/>
        </w:rPr>
      </w:pPr>
    </w:p>
    <w:p w14:paraId="36646ACE" w14:textId="77777777" w:rsidR="00D86EB7" w:rsidRPr="007E3133" w:rsidRDefault="00D86EB7" w:rsidP="00D86EB7">
      <w:pPr>
        <w:outlineLvl w:val="0"/>
        <w:rPr>
          <w:rFonts w:asciiTheme="minorHAnsi" w:eastAsia="Calibri" w:hAnsiTheme="minorHAnsi" w:cstheme="minorHAnsi"/>
          <w:lang w:val="en-IE"/>
        </w:rPr>
      </w:pPr>
      <w:r w:rsidRPr="007E3133">
        <w:rPr>
          <w:rFonts w:asciiTheme="minorHAnsi" w:eastAsia="Calibri" w:hAnsiTheme="minorHAnsi" w:cstheme="minorHAnsi"/>
          <w:lang w:val="en-IE"/>
        </w:rPr>
        <w:t xml:space="preserve">Candidates should submit: </w:t>
      </w:r>
    </w:p>
    <w:p w14:paraId="43607AC1" w14:textId="343FEC25" w:rsidR="003229CC" w:rsidRPr="00D86EB7" w:rsidRDefault="003229CC" w:rsidP="00A470B3">
      <w:pPr>
        <w:numPr>
          <w:ilvl w:val="0"/>
          <w:numId w:val="14"/>
        </w:numPr>
        <w:contextualSpacing/>
        <w:jc w:val="both"/>
        <w:rPr>
          <w:rFonts w:asciiTheme="minorHAnsi" w:eastAsia="Calibri" w:hAnsiTheme="minorHAnsi" w:cstheme="minorHAnsi"/>
          <w:lang w:val="en-IE"/>
        </w:rPr>
      </w:pPr>
      <w:r w:rsidRPr="00A470B3">
        <w:rPr>
          <w:rFonts w:asciiTheme="minorHAnsi" w:eastAsia="Calibri" w:hAnsiTheme="minorHAnsi" w:cstheme="minorHAnsi"/>
          <w:lang w:val="en-IE"/>
        </w:rPr>
        <w:t>a motivation letter clearly indicating how the applicant’s profile and skills fit the requirements of the job position</w:t>
      </w:r>
      <w:r w:rsidR="008B5937">
        <w:rPr>
          <w:rFonts w:asciiTheme="minorHAnsi" w:eastAsia="Calibri" w:hAnsiTheme="minorHAnsi" w:cstheme="minorHAnsi"/>
          <w:lang w:val="en-IE"/>
        </w:rPr>
        <w:t>. In the letter please also indicate your interest in the topic of working class encounters with elite education and where this comes from</w:t>
      </w:r>
      <w:r w:rsidRPr="00A470B3">
        <w:rPr>
          <w:rFonts w:asciiTheme="minorHAnsi" w:eastAsia="Calibri" w:hAnsiTheme="minorHAnsi" w:cstheme="minorHAnsi"/>
          <w:lang w:val="en-IE"/>
        </w:rPr>
        <w:t xml:space="preserve"> (max. 2 pages);</w:t>
      </w:r>
    </w:p>
    <w:p w14:paraId="67520B96" w14:textId="502DF367" w:rsidR="003229CC" w:rsidRPr="00A470B3" w:rsidRDefault="003229CC" w:rsidP="00A470B3">
      <w:pPr>
        <w:numPr>
          <w:ilvl w:val="0"/>
          <w:numId w:val="14"/>
        </w:numPr>
        <w:contextualSpacing/>
        <w:jc w:val="both"/>
        <w:rPr>
          <w:rFonts w:asciiTheme="minorHAnsi" w:eastAsia="Calibri" w:hAnsiTheme="minorHAnsi" w:cstheme="minorHAnsi"/>
          <w:lang w:val="en-IE"/>
        </w:rPr>
      </w:pPr>
      <w:r w:rsidRPr="00A470B3">
        <w:rPr>
          <w:rFonts w:asciiTheme="minorHAnsi" w:eastAsia="Calibri" w:hAnsiTheme="minorHAnsi" w:cstheme="minorHAnsi"/>
          <w:lang w:val="en-IE"/>
        </w:rPr>
        <w:t>a full curriculum vitae</w:t>
      </w:r>
      <w:r w:rsidR="00CF4EFC">
        <w:rPr>
          <w:rFonts w:asciiTheme="minorHAnsi" w:eastAsia="Calibri" w:hAnsiTheme="minorHAnsi" w:cstheme="minorHAnsi"/>
          <w:lang w:val="en-IE"/>
        </w:rPr>
        <w:t>;</w:t>
      </w:r>
    </w:p>
    <w:p w14:paraId="519372A7" w14:textId="77777777" w:rsidR="003229CC" w:rsidRPr="00A470B3" w:rsidRDefault="003229CC" w:rsidP="00A470B3">
      <w:pPr>
        <w:numPr>
          <w:ilvl w:val="0"/>
          <w:numId w:val="14"/>
        </w:numPr>
        <w:contextualSpacing/>
        <w:jc w:val="both"/>
        <w:rPr>
          <w:rFonts w:asciiTheme="minorHAnsi" w:eastAsia="Calibri" w:hAnsiTheme="minorHAnsi" w:cstheme="minorHAnsi"/>
          <w:lang w:val="en-IE"/>
        </w:rPr>
      </w:pPr>
      <w:r w:rsidRPr="00A470B3">
        <w:rPr>
          <w:rFonts w:asciiTheme="minorHAnsi" w:eastAsia="Calibri" w:hAnsiTheme="minorHAnsi" w:cstheme="minorHAnsi"/>
          <w:lang w:val="en-IE"/>
        </w:rPr>
        <w:t>the names and contact details of 2 or 3 referees (with email addresses included);</w:t>
      </w:r>
    </w:p>
    <w:p w14:paraId="20A23F7F" w14:textId="65EE2105" w:rsidR="003229CC" w:rsidRPr="00A470B3" w:rsidRDefault="003229CC" w:rsidP="00A470B3">
      <w:pPr>
        <w:numPr>
          <w:ilvl w:val="0"/>
          <w:numId w:val="14"/>
        </w:numPr>
        <w:contextualSpacing/>
        <w:jc w:val="both"/>
        <w:rPr>
          <w:rFonts w:asciiTheme="minorHAnsi" w:eastAsia="Calibri" w:hAnsiTheme="minorHAnsi" w:cstheme="minorHAnsi"/>
          <w:lang w:val="en-IE"/>
        </w:rPr>
      </w:pPr>
      <w:r w:rsidRPr="00A470B3">
        <w:rPr>
          <w:rFonts w:asciiTheme="minorHAnsi" w:eastAsia="Calibri" w:hAnsiTheme="minorHAnsi" w:cstheme="minorHAnsi"/>
          <w:lang w:val="en-IE"/>
        </w:rPr>
        <w:t>at least one example of a written piece (in English) that shows the analytical and writing skills of the candidate in a social science discipline</w:t>
      </w:r>
      <w:r w:rsidR="00EC15CB">
        <w:rPr>
          <w:rFonts w:asciiTheme="minorHAnsi" w:eastAsia="Calibri" w:hAnsiTheme="minorHAnsi" w:cstheme="minorHAnsi"/>
          <w:lang w:val="en-IE"/>
        </w:rPr>
        <w:t xml:space="preserve"> (this can be an undergraduate or postgraduate dissertation, or a piece of published writing); </w:t>
      </w:r>
    </w:p>
    <w:p w14:paraId="0B6AA1EA" w14:textId="228B8343" w:rsidR="003229CC" w:rsidRPr="00A470B3" w:rsidRDefault="003229CC" w:rsidP="00A470B3">
      <w:pPr>
        <w:numPr>
          <w:ilvl w:val="0"/>
          <w:numId w:val="14"/>
        </w:numPr>
        <w:contextualSpacing/>
        <w:jc w:val="both"/>
        <w:rPr>
          <w:rFonts w:asciiTheme="minorHAnsi" w:eastAsia="Calibri" w:hAnsiTheme="minorHAnsi" w:cstheme="minorHAnsi"/>
          <w:lang w:val="en-IE"/>
        </w:rPr>
      </w:pPr>
      <w:r w:rsidRPr="00A470B3">
        <w:rPr>
          <w:rFonts w:asciiTheme="minorHAnsi" w:eastAsia="Calibri" w:hAnsiTheme="minorHAnsi" w:cstheme="minorHAnsi"/>
          <w:lang w:val="en-IE"/>
        </w:rPr>
        <w:t xml:space="preserve">via email to </w:t>
      </w:r>
      <w:r w:rsidR="00B01435">
        <w:rPr>
          <w:rFonts w:asciiTheme="minorHAnsi" w:eastAsia="Calibri" w:hAnsiTheme="minorHAnsi" w:cstheme="minorHAnsi"/>
          <w:b/>
          <w:lang w:val="en-IE"/>
        </w:rPr>
        <w:t xml:space="preserve">Dr David Ralph </w:t>
      </w:r>
      <w:r w:rsidR="00B01435" w:rsidRPr="00EF53DA">
        <w:rPr>
          <w:rFonts w:asciiTheme="minorHAnsi" w:eastAsia="Calibri" w:hAnsiTheme="minorHAnsi" w:cstheme="minorHAnsi"/>
          <w:bCs/>
          <w:lang w:val="en-IE"/>
        </w:rPr>
        <w:t>(ralp</w:t>
      </w:r>
      <w:r w:rsidR="00EF53DA" w:rsidRPr="00EF53DA">
        <w:rPr>
          <w:rFonts w:asciiTheme="minorHAnsi" w:eastAsia="Calibri" w:hAnsiTheme="minorHAnsi" w:cstheme="minorHAnsi"/>
          <w:bCs/>
          <w:lang w:val="en-IE"/>
        </w:rPr>
        <w:t>h</w:t>
      </w:r>
      <w:r w:rsidR="00B01435" w:rsidRPr="00EF53DA">
        <w:rPr>
          <w:rFonts w:asciiTheme="minorHAnsi" w:eastAsia="Calibri" w:hAnsiTheme="minorHAnsi" w:cstheme="minorHAnsi"/>
          <w:bCs/>
          <w:lang w:val="en-IE"/>
        </w:rPr>
        <w:t>da@tcd.ie</w:t>
      </w:r>
      <w:r w:rsidRPr="00EF53DA">
        <w:rPr>
          <w:rFonts w:asciiTheme="minorHAnsi" w:eastAsia="Calibri" w:hAnsiTheme="minorHAnsi" w:cstheme="minorHAnsi"/>
          <w:bCs/>
          <w:lang w:val="en-IE"/>
        </w:rPr>
        <w:t>)</w:t>
      </w:r>
      <w:r w:rsidRPr="00A470B3">
        <w:rPr>
          <w:rFonts w:asciiTheme="minorHAnsi" w:eastAsia="Calibri" w:hAnsiTheme="minorHAnsi" w:cstheme="minorHAnsi"/>
          <w:lang w:val="en-IE"/>
        </w:rPr>
        <w:t xml:space="preserve"> and cc. </w:t>
      </w:r>
      <w:r w:rsidRPr="00A470B3">
        <w:rPr>
          <w:rFonts w:asciiTheme="minorHAnsi" w:eastAsia="Calibri" w:hAnsiTheme="minorHAnsi" w:cstheme="minorHAnsi"/>
          <w:b/>
          <w:lang w:val="en-IE"/>
        </w:rPr>
        <w:t>Prof. Richard Layte</w:t>
      </w:r>
      <w:r w:rsidRPr="00A470B3">
        <w:rPr>
          <w:rFonts w:asciiTheme="minorHAnsi" w:eastAsia="Calibri" w:hAnsiTheme="minorHAnsi" w:cstheme="minorHAnsi"/>
          <w:lang w:val="en-IE"/>
        </w:rPr>
        <w:t xml:space="preserve"> (</w:t>
      </w:r>
      <w:hyperlink r:id="rId9" w:history="1">
        <w:r w:rsidRPr="00A470B3">
          <w:rPr>
            <w:rFonts w:asciiTheme="minorHAnsi" w:eastAsia="Calibri" w:hAnsiTheme="minorHAnsi" w:cstheme="minorHAnsi"/>
            <w:lang w:val="en-IE"/>
          </w:rPr>
          <w:t>layter@tcd.ie</w:t>
        </w:r>
      </w:hyperlink>
      <w:r w:rsidRPr="00A470B3">
        <w:rPr>
          <w:rFonts w:asciiTheme="minorHAnsi" w:eastAsia="Calibri" w:hAnsiTheme="minorHAnsi" w:cstheme="minorHAnsi"/>
          <w:lang w:val="en-IE"/>
        </w:rPr>
        <w:t xml:space="preserve">) by </w:t>
      </w:r>
      <w:r w:rsidR="00F41B70">
        <w:rPr>
          <w:rFonts w:asciiTheme="minorHAnsi" w:eastAsia="Calibri" w:hAnsiTheme="minorHAnsi" w:cstheme="minorHAnsi"/>
          <w:lang w:val="en-IE"/>
        </w:rPr>
        <w:t>Friday</w:t>
      </w:r>
      <w:r w:rsidR="00F41B70" w:rsidRPr="00A470B3">
        <w:rPr>
          <w:rFonts w:asciiTheme="minorHAnsi" w:eastAsia="Calibri" w:hAnsiTheme="minorHAnsi" w:cstheme="minorHAnsi"/>
          <w:lang w:val="en-IE"/>
        </w:rPr>
        <w:t xml:space="preserve"> </w:t>
      </w:r>
      <w:r w:rsidRPr="00A470B3">
        <w:rPr>
          <w:rFonts w:asciiTheme="minorHAnsi" w:eastAsia="Calibri" w:hAnsiTheme="minorHAnsi" w:cstheme="minorHAnsi"/>
          <w:lang w:val="en-IE"/>
        </w:rPr>
        <w:t xml:space="preserve">the </w:t>
      </w:r>
      <w:r w:rsidR="006A2417">
        <w:rPr>
          <w:rFonts w:asciiTheme="minorHAnsi" w:eastAsia="Calibri" w:hAnsiTheme="minorHAnsi" w:cstheme="minorHAnsi"/>
          <w:b/>
          <w:lang w:val="en-IE"/>
        </w:rPr>
        <w:t>30</w:t>
      </w:r>
      <w:r w:rsidR="006A2417" w:rsidRPr="006A2417">
        <w:rPr>
          <w:rFonts w:asciiTheme="minorHAnsi" w:eastAsia="Calibri" w:hAnsiTheme="minorHAnsi" w:cstheme="minorHAnsi"/>
          <w:b/>
          <w:vertAlign w:val="superscript"/>
          <w:lang w:val="en-IE"/>
        </w:rPr>
        <w:t>th</w:t>
      </w:r>
      <w:r w:rsidR="006A2417">
        <w:rPr>
          <w:rFonts w:asciiTheme="minorHAnsi" w:eastAsia="Calibri" w:hAnsiTheme="minorHAnsi" w:cstheme="minorHAnsi"/>
          <w:b/>
          <w:lang w:val="en-IE"/>
        </w:rPr>
        <w:t xml:space="preserve"> </w:t>
      </w:r>
      <w:r w:rsidR="00EF53DA">
        <w:rPr>
          <w:rFonts w:asciiTheme="minorHAnsi" w:eastAsia="Calibri" w:hAnsiTheme="minorHAnsi" w:cstheme="minorHAnsi"/>
          <w:b/>
          <w:lang w:val="en-IE"/>
        </w:rPr>
        <w:t xml:space="preserve">April </w:t>
      </w:r>
      <w:r w:rsidRPr="00A470B3">
        <w:rPr>
          <w:rFonts w:asciiTheme="minorHAnsi" w:eastAsia="Calibri" w:hAnsiTheme="minorHAnsi" w:cstheme="minorHAnsi"/>
          <w:b/>
          <w:lang w:val="en-IE"/>
        </w:rPr>
        <w:t>2021</w:t>
      </w:r>
      <w:r w:rsidRPr="00A470B3">
        <w:rPr>
          <w:rFonts w:asciiTheme="minorHAnsi" w:eastAsia="Calibri" w:hAnsiTheme="minorHAnsi" w:cstheme="minorHAnsi"/>
          <w:lang w:val="en-IE"/>
        </w:rPr>
        <w:t xml:space="preserve"> (23:00 GMT) indicating “</w:t>
      </w:r>
      <w:r w:rsidRPr="00A470B3">
        <w:rPr>
          <w:rFonts w:asciiTheme="minorHAnsi" w:eastAsia="Calibri" w:hAnsiTheme="minorHAnsi" w:cstheme="minorHAnsi"/>
          <w:b/>
          <w:lang w:val="en-IE"/>
        </w:rPr>
        <w:t xml:space="preserve">PhD Application – </w:t>
      </w:r>
      <w:r w:rsidR="00EF53DA">
        <w:rPr>
          <w:rFonts w:asciiTheme="minorHAnsi" w:eastAsia="Calibri" w:hAnsiTheme="minorHAnsi" w:cstheme="minorHAnsi"/>
          <w:b/>
          <w:lang w:val="en-IE"/>
        </w:rPr>
        <w:t>Working Class Elite Education</w:t>
      </w:r>
      <w:r w:rsidRPr="00A470B3">
        <w:rPr>
          <w:rFonts w:asciiTheme="minorHAnsi" w:eastAsia="Calibri" w:hAnsiTheme="minorHAnsi" w:cstheme="minorHAnsi"/>
          <w:lang w:val="en-IE"/>
        </w:rPr>
        <w:t xml:space="preserve">” in the subject line. </w:t>
      </w:r>
    </w:p>
    <w:p w14:paraId="272FCF27" w14:textId="77777777" w:rsidR="003229CC" w:rsidRPr="00B75847" w:rsidRDefault="003229CC" w:rsidP="00F0559F">
      <w:pPr>
        <w:jc w:val="center"/>
        <w:outlineLvl w:val="0"/>
        <w:rPr>
          <w:rFonts w:ascii="Calibri" w:eastAsia="Calibri" w:hAnsi="Calibri" w:cs="Calibri"/>
          <w:b/>
          <w:lang w:val="en-IE"/>
        </w:rPr>
      </w:pPr>
    </w:p>
    <w:p w14:paraId="17FA594F" w14:textId="634162BB" w:rsidR="00113A3C" w:rsidRPr="0096355B" w:rsidRDefault="00113A3C" w:rsidP="00F0559F">
      <w:pPr>
        <w:jc w:val="center"/>
        <w:outlineLvl w:val="0"/>
        <w:rPr>
          <w:rFonts w:ascii="Calibri" w:eastAsia="Calibri" w:hAnsi="Calibri" w:cs="Calibri"/>
          <w:b/>
        </w:rPr>
      </w:pPr>
      <w:r w:rsidRPr="0096355B">
        <w:rPr>
          <w:rFonts w:ascii="Calibri" w:eastAsia="Calibri" w:hAnsi="Calibri" w:cs="Calibri"/>
          <w:b/>
        </w:rPr>
        <w:t xml:space="preserve"> </w:t>
      </w:r>
    </w:p>
    <w:p w14:paraId="1473A672" w14:textId="77777777" w:rsidR="004B27C3" w:rsidRPr="0096355B" w:rsidRDefault="004B27C3" w:rsidP="00F0559F">
      <w:pPr>
        <w:jc w:val="center"/>
        <w:outlineLvl w:val="0"/>
        <w:rPr>
          <w:rFonts w:ascii="Calibri" w:eastAsia="Calibri" w:hAnsi="Calibri" w:cs="Calibri"/>
          <w:b/>
        </w:rPr>
      </w:pPr>
    </w:p>
    <w:p w14:paraId="33C51731" w14:textId="77777777" w:rsidR="00F0559F" w:rsidRPr="0096355B" w:rsidRDefault="00F0559F" w:rsidP="00F0559F">
      <w:pPr>
        <w:outlineLvl w:val="0"/>
        <w:rPr>
          <w:rFonts w:ascii="Calibri" w:eastAsia="Calibri" w:hAnsi="Calibri" w:cs="Calibri"/>
          <w:b/>
        </w:rPr>
      </w:pPr>
    </w:p>
    <w:p w14:paraId="31839DC8" w14:textId="77777777" w:rsidR="0099597C" w:rsidRPr="0096355B" w:rsidRDefault="0099597C" w:rsidP="00F0559F">
      <w:pPr>
        <w:outlineLvl w:val="0"/>
        <w:rPr>
          <w:rFonts w:ascii="Calibri" w:hAnsi="Calibri" w:cs="Calibri"/>
          <w:b/>
          <w:bCs/>
        </w:rPr>
      </w:pPr>
    </w:p>
    <w:p w14:paraId="3113980E" w14:textId="77777777" w:rsidR="00F0559F" w:rsidRPr="0096355B" w:rsidRDefault="00F0559F" w:rsidP="00F0559F">
      <w:pPr>
        <w:rPr>
          <w:rFonts w:ascii="Calibri" w:eastAsia="Calibri" w:hAnsi="Calibri" w:cs="Calibri"/>
        </w:rPr>
      </w:pPr>
    </w:p>
    <w:p w14:paraId="20385855" w14:textId="77777777" w:rsidR="009B1455" w:rsidRPr="007E3133" w:rsidRDefault="009B1455" w:rsidP="00EE0F1F">
      <w:pPr>
        <w:pStyle w:val="ListParagraph"/>
        <w:rPr>
          <w:rFonts w:asciiTheme="minorHAnsi" w:eastAsia="Calibri" w:hAnsiTheme="minorHAnsi" w:cstheme="minorHAnsi"/>
        </w:rPr>
      </w:pPr>
    </w:p>
    <w:p w14:paraId="511F6D99" w14:textId="77777777" w:rsidR="00493823" w:rsidRPr="007E3133" w:rsidRDefault="00493823" w:rsidP="00493823">
      <w:pPr>
        <w:rPr>
          <w:rFonts w:asciiTheme="minorHAnsi" w:hAnsiTheme="minorHAnsi" w:cstheme="minorHAnsi"/>
          <w:lang w:val="en-IE"/>
        </w:rPr>
      </w:pPr>
    </w:p>
    <w:p w14:paraId="3DBC5675" w14:textId="6A950928" w:rsidR="00493823" w:rsidRPr="00243E49" w:rsidRDefault="00493823" w:rsidP="00493823">
      <w:pPr>
        <w:rPr>
          <w:rFonts w:ascii="Calibri" w:hAnsi="Calibri" w:cs="Calibri"/>
          <w:lang w:val="en-IE"/>
        </w:rPr>
      </w:pPr>
    </w:p>
    <w:sectPr w:rsidR="00493823" w:rsidRPr="00243E49" w:rsidSect="009D5172">
      <w:headerReference w:type="default" r:id="rId10"/>
      <w:footerReference w:type="default" r:id="rId11"/>
      <w:headerReference w:type="first" r:id="rId12"/>
      <w:footerReference w:type="first" r:id="rId13"/>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8AFC" w14:textId="77777777" w:rsidR="003C4608" w:rsidRDefault="003C4608" w:rsidP="00211B31">
      <w:r>
        <w:separator/>
      </w:r>
    </w:p>
  </w:endnote>
  <w:endnote w:type="continuationSeparator" w:id="0">
    <w:p w14:paraId="3FFD6D18" w14:textId="77777777" w:rsidR="003C4608" w:rsidRDefault="003C4608"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4505"/>
      <w:docPartObj>
        <w:docPartGallery w:val="Page Numbers (Bottom of Page)"/>
        <w:docPartUnique/>
      </w:docPartObj>
    </w:sdtPr>
    <w:sdtEndPr>
      <w:rPr>
        <w:noProof/>
      </w:rPr>
    </w:sdtEndPr>
    <w:sdtContent>
      <w:p w14:paraId="6F85B6B6" w14:textId="6F92B1E0" w:rsidR="00D86EB7" w:rsidRDefault="00D86EB7">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294877">
          <w:rPr>
            <w:rFonts w:ascii="Calibri" w:hAnsi="Calibri"/>
            <w:noProof/>
          </w:rPr>
          <w:t>2</w:t>
        </w:r>
        <w:r w:rsidRPr="004528D8">
          <w:rPr>
            <w:rFonts w:ascii="Calibri" w:hAnsi="Calibri"/>
            <w:noProof/>
          </w:rPr>
          <w:fldChar w:fldCharType="end"/>
        </w:r>
      </w:p>
    </w:sdtContent>
  </w:sdt>
  <w:p w14:paraId="77BF44D9" w14:textId="77777777" w:rsidR="00D86EB7" w:rsidRDefault="00D86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749096"/>
      <w:docPartObj>
        <w:docPartGallery w:val="Page Numbers (Bottom of Page)"/>
        <w:docPartUnique/>
      </w:docPartObj>
    </w:sdtPr>
    <w:sdtEndPr>
      <w:rPr>
        <w:rFonts w:ascii="Calibri" w:hAnsi="Calibri"/>
        <w:noProof/>
      </w:rPr>
    </w:sdtEndPr>
    <w:sdtContent>
      <w:p w14:paraId="59E676A1" w14:textId="7A33939F" w:rsidR="00D86EB7" w:rsidRPr="00F0559F" w:rsidRDefault="00D86EB7">
        <w:pPr>
          <w:pStyle w:val="Footer"/>
          <w:jc w:val="center"/>
          <w:rPr>
            <w:rFonts w:ascii="Calibri" w:hAnsi="Calibri"/>
          </w:rPr>
        </w:pPr>
        <w:r w:rsidRPr="00F0559F">
          <w:rPr>
            <w:rFonts w:ascii="Calibri" w:hAnsi="Calibri"/>
          </w:rPr>
          <w:fldChar w:fldCharType="begin"/>
        </w:r>
        <w:r w:rsidRPr="00F0559F">
          <w:rPr>
            <w:rFonts w:ascii="Calibri" w:hAnsi="Calibri"/>
          </w:rPr>
          <w:instrText xml:space="preserve"> PAGE   \* MERGEFORMAT </w:instrText>
        </w:r>
        <w:r w:rsidRPr="00F0559F">
          <w:rPr>
            <w:rFonts w:ascii="Calibri" w:hAnsi="Calibri"/>
          </w:rPr>
          <w:fldChar w:fldCharType="separate"/>
        </w:r>
        <w:r w:rsidR="00294877">
          <w:rPr>
            <w:rFonts w:ascii="Calibri" w:hAnsi="Calibri"/>
            <w:noProof/>
          </w:rPr>
          <w:t>1</w:t>
        </w:r>
        <w:r w:rsidRPr="00F0559F">
          <w:rPr>
            <w:rFonts w:ascii="Calibri" w:hAnsi="Calibri"/>
            <w:noProof/>
          </w:rPr>
          <w:fldChar w:fldCharType="end"/>
        </w:r>
      </w:p>
    </w:sdtContent>
  </w:sdt>
  <w:p w14:paraId="7961D9AC" w14:textId="77777777" w:rsidR="00D86EB7" w:rsidRDefault="00D8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9569" w14:textId="77777777" w:rsidR="003C4608" w:rsidRDefault="003C4608" w:rsidP="00211B31">
      <w:r>
        <w:separator/>
      </w:r>
    </w:p>
  </w:footnote>
  <w:footnote w:type="continuationSeparator" w:id="0">
    <w:p w14:paraId="7367211C" w14:textId="77777777" w:rsidR="003C4608" w:rsidRDefault="003C4608"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23AF" w14:textId="77777777" w:rsidR="00D86EB7" w:rsidRDefault="00D86EB7"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0120" w14:textId="4CC9AE5D" w:rsidR="00D86EB7" w:rsidRDefault="00D86EB7" w:rsidP="003229CC">
    <w:pPr>
      <w:pStyle w:val="Header"/>
      <w:tabs>
        <w:tab w:val="clear" w:pos="4513"/>
        <w:tab w:val="clear" w:pos="9026"/>
        <w:tab w:val="left" w:pos="6973"/>
      </w:tabs>
      <w:ind w:left="-709"/>
    </w:pPr>
    <w:r w:rsidRPr="00EB2DAB">
      <w:rPr>
        <w:noProof/>
        <w:lang w:val="en-US"/>
      </w:rPr>
      <w:drawing>
        <wp:inline distT="0" distB="0" distL="0" distR="0" wp14:anchorId="1EB1B8E5" wp14:editId="230EDBEC">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r w:rsidRPr="006F6D82">
      <w:rPr>
        <w:rFonts w:ascii="Calibri" w:hAnsi="Calibri" w:cs="Calibri"/>
        <w:b/>
        <w:bCs/>
        <w:noProof/>
        <w:color w:val="000000"/>
        <w:sz w:val="32"/>
        <w:szCs w:val="32"/>
        <w:lang w:val="en-US"/>
      </w:rPr>
      <w:drawing>
        <wp:inline distT="0" distB="0" distL="0" distR="0" wp14:anchorId="70331068" wp14:editId="720951D3">
          <wp:extent cx="1363345" cy="780082"/>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21" cy="78115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0A37539"/>
    <w:multiLevelType w:val="hybridMultilevel"/>
    <w:tmpl w:val="973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ABD121C"/>
    <w:multiLevelType w:val="hybridMultilevel"/>
    <w:tmpl w:val="D0BA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488D0693"/>
    <w:multiLevelType w:val="hybridMultilevel"/>
    <w:tmpl w:val="82E2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831C6"/>
    <w:multiLevelType w:val="hybridMultilevel"/>
    <w:tmpl w:val="84449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FFA1171"/>
    <w:multiLevelType w:val="hybridMultilevel"/>
    <w:tmpl w:val="AB347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ED6D15"/>
    <w:multiLevelType w:val="hybridMultilevel"/>
    <w:tmpl w:val="F6BE8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3"/>
  </w:num>
  <w:num w:numId="10">
    <w:abstractNumId w:val="9"/>
  </w:num>
  <w:num w:numId="11">
    <w:abstractNumId w:val="16"/>
  </w:num>
  <w:num w:numId="12">
    <w:abstractNumId w:val="11"/>
  </w:num>
  <w:num w:numId="13">
    <w:abstractNumId w:val="15"/>
  </w:num>
  <w:num w:numId="14">
    <w:abstractNumId w:val="12"/>
  </w:num>
  <w:num w:numId="15">
    <w:abstractNumId w:val="0"/>
  </w:num>
  <w:num w:numId="16">
    <w:abstractNumId w:val="1"/>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31"/>
    <w:rsid w:val="00001ADE"/>
    <w:rsid w:val="00012D22"/>
    <w:rsid w:val="000172CB"/>
    <w:rsid w:val="00035BA1"/>
    <w:rsid w:val="00035C84"/>
    <w:rsid w:val="0005403E"/>
    <w:rsid w:val="00057562"/>
    <w:rsid w:val="00066D42"/>
    <w:rsid w:val="00075D7F"/>
    <w:rsid w:val="000802FF"/>
    <w:rsid w:val="00085763"/>
    <w:rsid w:val="000B64C7"/>
    <w:rsid w:val="000F4F44"/>
    <w:rsid w:val="00105464"/>
    <w:rsid w:val="00105C00"/>
    <w:rsid w:val="00113A3C"/>
    <w:rsid w:val="00121DC3"/>
    <w:rsid w:val="00131704"/>
    <w:rsid w:val="00134BD0"/>
    <w:rsid w:val="0013788A"/>
    <w:rsid w:val="00141DB4"/>
    <w:rsid w:val="00153F23"/>
    <w:rsid w:val="0016314F"/>
    <w:rsid w:val="001730DA"/>
    <w:rsid w:val="0018758E"/>
    <w:rsid w:val="001B4999"/>
    <w:rsid w:val="001B4FD8"/>
    <w:rsid w:val="001D4204"/>
    <w:rsid w:val="001F0D7F"/>
    <w:rsid w:val="001F7C74"/>
    <w:rsid w:val="00211B31"/>
    <w:rsid w:val="00222835"/>
    <w:rsid w:val="00243E49"/>
    <w:rsid w:val="00274B09"/>
    <w:rsid w:val="00294877"/>
    <w:rsid w:val="002B44F7"/>
    <w:rsid w:val="002E399A"/>
    <w:rsid w:val="002E4192"/>
    <w:rsid w:val="002E4A68"/>
    <w:rsid w:val="00303B22"/>
    <w:rsid w:val="0031271E"/>
    <w:rsid w:val="00321340"/>
    <w:rsid w:val="003229CC"/>
    <w:rsid w:val="0034532A"/>
    <w:rsid w:val="003677FF"/>
    <w:rsid w:val="00373C13"/>
    <w:rsid w:val="00380F15"/>
    <w:rsid w:val="00394B0C"/>
    <w:rsid w:val="003B7B85"/>
    <w:rsid w:val="003C4608"/>
    <w:rsid w:val="003D1F41"/>
    <w:rsid w:val="003E064E"/>
    <w:rsid w:val="003E3372"/>
    <w:rsid w:val="003E4A8F"/>
    <w:rsid w:val="003F0DD5"/>
    <w:rsid w:val="003F0E70"/>
    <w:rsid w:val="0041238B"/>
    <w:rsid w:val="00413297"/>
    <w:rsid w:val="0043239B"/>
    <w:rsid w:val="00440BEA"/>
    <w:rsid w:val="00445798"/>
    <w:rsid w:val="004528D8"/>
    <w:rsid w:val="00460423"/>
    <w:rsid w:val="00484CD2"/>
    <w:rsid w:val="00493823"/>
    <w:rsid w:val="004B27C3"/>
    <w:rsid w:val="004B2FCD"/>
    <w:rsid w:val="004C335D"/>
    <w:rsid w:val="004E662B"/>
    <w:rsid w:val="004F381A"/>
    <w:rsid w:val="004F4642"/>
    <w:rsid w:val="00510EC5"/>
    <w:rsid w:val="005130C2"/>
    <w:rsid w:val="00517997"/>
    <w:rsid w:val="00523297"/>
    <w:rsid w:val="005303D4"/>
    <w:rsid w:val="005327E6"/>
    <w:rsid w:val="00537B98"/>
    <w:rsid w:val="00537BB8"/>
    <w:rsid w:val="00550FBC"/>
    <w:rsid w:val="00574A11"/>
    <w:rsid w:val="00596A94"/>
    <w:rsid w:val="00596F4E"/>
    <w:rsid w:val="0059743E"/>
    <w:rsid w:val="005C6A5B"/>
    <w:rsid w:val="005E0A6E"/>
    <w:rsid w:val="005F4485"/>
    <w:rsid w:val="00610D59"/>
    <w:rsid w:val="00625244"/>
    <w:rsid w:val="00626F68"/>
    <w:rsid w:val="006341AB"/>
    <w:rsid w:val="006560F4"/>
    <w:rsid w:val="006659DF"/>
    <w:rsid w:val="00676E37"/>
    <w:rsid w:val="00684CD8"/>
    <w:rsid w:val="00687D13"/>
    <w:rsid w:val="00691781"/>
    <w:rsid w:val="006A2417"/>
    <w:rsid w:val="006A5BC2"/>
    <w:rsid w:val="006D6E9B"/>
    <w:rsid w:val="006D6F6A"/>
    <w:rsid w:val="006E273E"/>
    <w:rsid w:val="006E50AB"/>
    <w:rsid w:val="007133F6"/>
    <w:rsid w:val="00724C3B"/>
    <w:rsid w:val="00734C60"/>
    <w:rsid w:val="00743991"/>
    <w:rsid w:val="00762ADD"/>
    <w:rsid w:val="00763174"/>
    <w:rsid w:val="00776908"/>
    <w:rsid w:val="0078271F"/>
    <w:rsid w:val="007A6564"/>
    <w:rsid w:val="007C07CB"/>
    <w:rsid w:val="007D2155"/>
    <w:rsid w:val="007E3133"/>
    <w:rsid w:val="007F31E6"/>
    <w:rsid w:val="00804AC2"/>
    <w:rsid w:val="008063A2"/>
    <w:rsid w:val="00821DD4"/>
    <w:rsid w:val="0082241E"/>
    <w:rsid w:val="008228E8"/>
    <w:rsid w:val="008305B9"/>
    <w:rsid w:val="00847BCE"/>
    <w:rsid w:val="0085156D"/>
    <w:rsid w:val="00851AE4"/>
    <w:rsid w:val="00873A1C"/>
    <w:rsid w:val="008800C4"/>
    <w:rsid w:val="00892B3C"/>
    <w:rsid w:val="008B5937"/>
    <w:rsid w:val="008D61FA"/>
    <w:rsid w:val="00906E21"/>
    <w:rsid w:val="00913B51"/>
    <w:rsid w:val="00933BD1"/>
    <w:rsid w:val="00957AF1"/>
    <w:rsid w:val="0096355B"/>
    <w:rsid w:val="00986171"/>
    <w:rsid w:val="0099597C"/>
    <w:rsid w:val="009974BD"/>
    <w:rsid w:val="009A1DCD"/>
    <w:rsid w:val="009A7D54"/>
    <w:rsid w:val="009B1455"/>
    <w:rsid w:val="009B74E2"/>
    <w:rsid w:val="009D5172"/>
    <w:rsid w:val="00A04AAC"/>
    <w:rsid w:val="00A06A74"/>
    <w:rsid w:val="00A153FE"/>
    <w:rsid w:val="00A221DA"/>
    <w:rsid w:val="00A27FBA"/>
    <w:rsid w:val="00A40DB9"/>
    <w:rsid w:val="00A463E6"/>
    <w:rsid w:val="00A470B3"/>
    <w:rsid w:val="00A86981"/>
    <w:rsid w:val="00AB5430"/>
    <w:rsid w:val="00AC1F43"/>
    <w:rsid w:val="00AE4940"/>
    <w:rsid w:val="00B01435"/>
    <w:rsid w:val="00B057C5"/>
    <w:rsid w:val="00B13184"/>
    <w:rsid w:val="00B14CED"/>
    <w:rsid w:val="00B2721A"/>
    <w:rsid w:val="00B41678"/>
    <w:rsid w:val="00B620AA"/>
    <w:rsid w:val="00B64610"/>
    <w:rsid w:val="00B744BB"/>
    <w:rsid w:val="00B75847"/>
    <w:rsid w:val="00B9398A"/>
    <w:rsid w:val="00B93D11"/>
    <w:rsid w:val="00BD0847"/>
    <w:rsid w:val="00BD2C02"/>
    <w:rsid w:val="00BD7FA4"/>
    <w:rsid w:val="00C005C4"/>
    <w:rsid w:val="00C077A8"/>
    <w:rsid w:val="00C16E87"/>
    <w:rsid w:val="00C67B7B"/>
    <w:rsid w:val="00C67C2B"/>
    <w:rsid w:val="00C92CFD"/>
    <w:rsid w:val="00C97E9F"/>
    <w:rsid w:val="00CA5821"/>
    <w:rsid w:val="00CA6308"/>
    <w:rsid w:val="00CB45E1"/>
    <w:rsid w:val="00CD36AC"/>
    <w:rsid w:val="00CE53D1"/>
    <w:rsid w:val="00CF4EFC"/>
    <w:rsid w:val="00D038CA"/>
    <w:rsid w:val="00D113A3"/>
    <w:rsid w:val="00D1405A"/>
    <w:rsid w:val="00D15A7A"/>
    <w:rsid w:val="00D42A9E"/>
    <w:rsid w:val="00D46724"/>
    <w:rsid w:val="00D74DBE"/>
    <w:rsid w:val="00D75098"/>
    <w:rsid w:val="00D86EB7"/>
    <w:rsid w:val="00DA5E1A"/>
    <w:rsid w:val="00DC405E"/>
    <w:rsid w:val="00DE4F91"/>
    <w:rsid w:val="00E26CF2"/>
    <w:rsid w:val="00E51058"/>
    <w:rsid w:val="00E6389D"/>
    <w:rsid w:val="00E6565A"/>
    <w:rsid w:val="00E72E49"/>
    <w:rsid w:val="00E94E45"/>
    <w:rsid w:val="00EB0CE2"/>
    <w:rsid w:val="00EB18FF"/>
    <w:rsid w:val="00EB1BA4"/>
    <w:rsid w:val="00EC15CB"/>
    <w:rsid w:val="00EC4127"/>
    <w:rsid w:val="00EC4C8C"/>
    <w:rsid w:val="00EE0F1F"/>
    <w:rsid w:val="00EE1748"/>
    <w:rsid w:val="00EE3478"/>
    <w:rsid w:val="00EE66D7"/>
    <w:rsid w:val="00EF53DA"/>
    <w:rsid w:val="00EF6B48"/>
    <w:rsid w:val="00F02500"/>
    <w:rsid w:val="00F0559F"/>
    <w:rsid w:val="00F1260F"/>
    <w:rsid w:val="00F213EA"/>
    <w:rsid w:val="00F41B70"/>
    <w:rsid w:val="00F41FF2"/>
    <w:rsid w:val="00F74AAF"/>
    <w:rsid w:val="00F93E61"/>
    <w:rsid w:val="00FA6B5E"/>
    <w:rsid w:val="00FF34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EEB3C"/>
  <w15:docId w15:val="{FBF710AA-D64A-48D9-BF5E-975F2F0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A06A74"/>
  </w:style>
  <w:style w:type="character" w:customStyle="1" w:styleId="UnresolvedMention1">
    <w:name w:val="Unresolved Mention1"/>
    <w:basedOn w:val="DefaultParagraphFont"/>
    <w:uiPriority w:val="99"/>
    <w:semiHidden/>
    <w:unhideWhenUsed/>
    <w:rsid w:val="00035BA1"/>
    <w:rPr>
      <w:color w:val="605E5C"/>
      <w:shd w:val="clear" w:color="auto" w:fill="E1DFDD"/>
    </w:rPr>
  </w:style>
  <w:style w:type="paragraph" w:styleId="Revision">
    <w:name w:val="Revision"/>
    <w:hidden/>
    <w:uiPriority w:val="99"/>
    <w:semiHidden/>
    <w:rsid w:val="00413297"/>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3229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7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 w:id="17703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s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cd.ie/sociolog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yter@tcd.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1751</Words>
  <Characters>9981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TCD</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David</cp:lastModifiedBy>
  <cp:revision>2</cp:revision>
  <cp:lastPrinted>2015-04-01T08:39:00Z</cp:lastPrinted>
  <dcterms:created xsi:type="dcterms:W3CDTF">2021-03-24T07:56:00Z</dcterms:created>
  <dcterms:modified xsi:type="dcterms:W3CDTF">2021-03-24T07:56:00Z</dcterms:modified>
</cp:coreProperties>
</file>