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C3F4A8" w14:textId="61DFC5C2" w:rsidR="006D76B5" w:rsidRPr="009E623B" w:rsidRDefault="00B619DB" w:rsidP="006D76B5">
      <w:pPr>
        <w:jc w:val="center"/>
        <w:rPr>
          <w:b/>
          <w:bCs/>
          <w:u w:val="single"/>
        </w:rPr>
      </w:pPr>
      <w:r>
        <w:rPr>
          <w:b/>
          <w:bCs/>
          <w:u w:val="single"/>
        </w:rPr>
        <w:t>FUNDED</w:t>
      </w:r>
      <w:r w:rsidR="00E55C77">
        <w:rPr>
          <w:b/>
          <w:bCs/>
          <w:u w:val="single"/>
        </w:rPr>
        <w:t xml:space="preserve"> PLACES AT THE 202</w:t>
      </w:r>
      <w:r>
        <w:rPr>
          <w:b/>
          <w:bCs/>
          <w:u w:val="single"/>
        </w:rPr>
        <w:t xml:space="preserve">4 </w:t>
      </w:r>
      <w:r w:rsidR="006D76B5">
        <w:rPr>
          <w:b/>
          <w:bCs/>
          <w:u w:val="single"/>
        </w:rPr>
        <w:t>BSA MEDICAL SOCIOLOGY CONFERENCE</w:t>
      </w:r>
    </w:p>
    <w:p w14:paraId="34A7B852" w14:textId="732B121F" w:rsidR="006D76B5" w:rsidRPr="000574CC" w:rsidRDefault="00B619DB" w:rsidP="000574CC">
      <w:pPr>
        <w:spacing w:before="120"/>
        <w:rPr>
          <w:sz w:val="22"/>
          <w:szCs w:val="22"/>
        </w:rPr>
      </w:pPr>
      <w:r>
        <w:rPr>
          <w:sz w:val="22"/>
          <w:szCs w:val="22"/>
        </w:rPr>
        <w:t>T</w:t>
      </w:r>
      <w:r w:rsidR="006D76B5" w:rsidRPr="000B1CB7">
        <w:rPr>
          <w:sz w:val="22"/>
          <w:szCs w:val="22"/>
        </w:rPr>
        <w:t xml:space="preserve">he BSA Medical Sociology Group committee </w:t>
      </w:r>
      <w:r w:rsidR="00E55C77">
        <w:rPr>
          <w:sz w:val="22"/>
          <w:szCs w:val="22"/>
        </w:rPr>
        <w:t xml:space="preserve">is able </w:t>
      </w:r>
      <w:r w:rsidR="0068339F">
        <w:rPr>
          <w:sz w:val="22"/>
          <w:szCs w:val="22"/>
        </w:rPr>
        <w:t>maintain</w:t>
      </w:r>
      <w:r w:rsidR="007000D3">
        <w:rPr>
          <w:sz w:val="22"/>
          <w:szCs w:val="22"/>
        </w:rPr>
        <w:t xml:space="preserve"> </w:t>
      </w:r>
      <w:r w:rsidR="006D76B5" w:rsidRPr="000B1CB7">
        <w:rPr>
          <w:sz w:val="22"/>
          <w:szCs w:val="22"/>
        </w:rPr>
        <w:t>its support for a number of groups who may find it difficult to obtain funding for attend</w:t>
      </w:r>
      <w:r w:rsidR="00B903C7">
        <w:rPr>
          <w:sz w:val="22"/>
          <w:szCs w:val="22"/>
        </w:rPr>
        <w:t xml:space="preserve">ance at its annual conference. </w:t>
      </w:r>
      <w:r>
        <w:rPr>
          <w:sz w:val="22"/>
          <w:szCs w:val="22"/>
        </w:rPr>
        <w:t xml:space="preserve">This year, this is supplemented by support from the Foundation </w:t>
      </w:r>
      <w:r w:rsidR="00436AC3">
        <w:rPr>
          <w:sz w:val="22"/>
          <w:szCs w:val="22"/>
        </w:rPr>
        <w:t>for</w:t>
      </w:r>
      <w:r w:rsidR="00D730E4">
        <w:rPr>
          <w:sz w:val="22"/>
          <w:szCs w:val="22"/>
        </w:rPr>
        <w:t xml:space="preserve"> the</w:t>
      </w:r>
      <w:r>
        <w:rPr>
          <w:sz w:val="22"/>
          <w:szCs w:val="22"/>
        </w:rPr>
        <w:t xml:space="preserve"> Sociology of Health and Illness who are funding an additional ten places. </w:t>
      </w:r>
      <w:r w:rsidR="006D76B5" w:rsidRPr="000B1CB7">
        <w:rPr>
          <w:b/>
          <w:bCs/>
          <w:sz w:val="22"/>
          <w:szCs w:val="22"/>
        </w:rPr>
        <w:t xml:space="preserve">For the </w:t>
      </w:r>
      <w:hyperlink r:id="rId7" w:history="1">
        <w:r w:rsidR="00E55C77">
          <w:rPr>
            <w:rStyle w:val="Hyperlink"/>
            <w:b/>
            <w:bCs/>
            <w:color w:val="auto"/>
            <w:sz w:val="22"/>
            <w:szCs w:val="22"/>
            <w:u w:val="none"/>
          </w:rPr>
          <w:t>202</w:t>
        </w:r>
        <w:r>
          <w:rPr>
            <w:rStyle w:val="Hyperlink"/>
            <w:b/>
            <w:bCs/>
            <w:color w:val="auto"/>
            <w:sz w:val="22"/>
            <w:szCs w:val="22"/>
            <w:u w:val="none"/>
          </w:rPr>
          <w:t>4</w:t>
        </w:r>
        <w:r w:rsidR="006D76B5" w:rsidRPr="000B1CB7">
          <w:rPr>
            <w:rStyle w:val="Hyperlink"/>
            <w:b/>
            <w:bCs/>
            <w:color w:val="auto"/>
            <w:sz w:val="22"/>
            <w:szCs w:val="22"/>
            <w:u w:val="none"/>
          </w:rPr>
          <w:t xml:space="preserve"> annual conference</w:t>
        </w:r>
      </w:hyperlink>
      <w:r w:rsidR="00442204">
        <w:rPr>
          <w:b/>
          <w:bCs/>
          <w:sz w:val="22"/>
          <w:szCs w:val="22"/>
        </w:rPr>
        <w:t xml:space="preserve">, </w:t>
      </w:r>
      <w:r w:rsidR="00436AC3">
        <w:rPr>
          <w:b/>
          <w:bCs/>
          <w:sz w:val="22"/>
          <w:szCs w:val="22"/>
        </w:rPr>
        <w:t xml:space="preserve">a total of </w:t>
      </w:r>
      <w:r w:rsidR="000574CC">
        <w:rPr>
          <w:b/>
          <w:bCs/>
          <w:sz w:val="22"/>
          <w:szCs w:val="22"/>
        </w:rPr>
        <w:t xml:space="preserve">25 </w:t>
      </w:r>
      <w:r w:rsidR="006D76B5" w:rsidRPr="000B1CB7">
        <w:rPr>
          <w:b/>
          <w:bCs/>
          <w:sz w:val="22"/>
          <w:szCs w:val="22"/>
        </w:rPr>
        <w:t>free places will be available (including registration, meals, accommodation and conference dinner)</w:t>
      </w:r>
      <w:r w:rsidR="000574CC">
        <w:rPr>
          <w:b/>
          <w:bCs/>
          <w:sz w:val="22"/>
          <w:szCs w:val="22"/>
        </w:rPr>
        <w:t xml:space="preserve"> for </w:t>
      </w:r>
      <w:r w:rsidR="006D76B5" w:rsidRPr="000574CC">
        <w:rPr>
          <w:b/>
          <w:bCs/>
          <w:sz w:val="22"/>
          <w:szCs w:val="22"/>
        </w:rPr>
        <w:t>postgraduate students</w:t>
      </w:r>
      <w:r w:rsidR="000574CC">
        <w:rPr>
          <w:sz w:val="22"/>
          <w:szCs w:val="22"/>
        </w:rPr>
        <w:t xml:space="preserve">, </w:t>
      </w:r>
      <w:r w:rsidR="006D76B5" w:rsidRPr="000574CC">
        <w:rPr>
          <w:b/>
          <w:bCs/>
          <w:sz w:val="22"/>
          <w:szCs w:val="22"/>
        </w:rPr>
        <w:t>unwaged</w:t>
      </w:r>
      <w:r w:rsidR="000574CC">
        <w:rPr>
          <w:b/>
          <w:bCs/>
          <w:sz w:val="22"/>
          <w:szCs w:val="22"/>
        </w:rPr>
        <w:t xml:space="preserve"> people</w:t>
      </w:r>
      <w:r w:rsidR="006D76B5" w:rsidRPr="000574CC">
        <w:rPr>
          <w:b/>
          <w:bCs/>
          <w:sz w:val="22"/>
          <w:szCs w:val="22"/>
        </w:rPr>
        <w:t>,</w:t>
      </w:r>
      <w:r w:rsidR="000574CC">
        <w:rPr>
          <w:b/>
          <w:bCs/>
          <w:sz w:val="22"/>
          <w:szCs w:val="22"/>
        </w:rPr>
        <w:t xml:space="preserve"> and</w:t>
      </w:r>
      <w:r w:rsidR="006D76B5" w:rsidRPr="000574CC">
        <w:rPr>
          <w:b/>
          <w:bCs/>
          <w:sz w:val="22"/>
          <w:szCs w:val="22"/>
        </w:rPr>
        <w:t xml:space="preserve"> for individuals working outside academia</w:t>
      </w:r>
      <w:r w:rsidR="006D76B5" w:rsidRPr="000574CC">
        <w:rPr>
          <w:sz w:val="22"/>
          <w:szCs w:val="22"/>
        </w:rPr>
        <w:t>, including sociologists in non-academic posts, those working in civil society organisations or service user groups, etc.</w:t>
      </w:r>
    </w:p>
    <w:p w14:paraId="0952C708" w14:textId="247B22AA" w:rsidR="00CE1E73" w:rsidRPr="00CE1E73" w:rsidRDefault="006D76B5" w:rsidP="00CE1E73">
      <w:pPr>
        <w:spacing w:before="120"/>
        <w:rPr>
          <w:sz w:val="22"/>
          <w:szCs w:val="22"/>
        </w:rPr>
      </w:pPr>
      <w:r w:rsidRPr="000B1CB7">
        <w:rPr>
          <w:sz w:val="22"/>
          <w:szCs w:val="22"/>
        </w:rPr>
        <w:t>These places will be distributed to eligible individu</w:t>
      </w:r>
      <w:r w:rsidR="00442204">
        <w:rPr>
          <w:sz w:val="22"/>
          <w:szCs w:val="22"/>
        </w:rPr>
        <w:t xml:space="preserve">als who apply to the BSA by </w:t>
      </w:r>
      <w:r w:rsidR="00442204" w:rsidRPr="00AF17FE">
        <w:rPr>
          <w:sz w:val="22"/>
          <w:szCs w:val="22"/>
        </w:rPr>
        <w:t xml:space="preserve">the </w:t>
      </w:r>
      <w:r w:rsidR="00436AC3">
        <w:rPr>
          <w:b/>
          <w:sz w:val="22"/>
          <w:szCs w:val="22"/>
        </w:rPr>
        <w:t>8th</w:t>
      </w:r>
      <w:r w:rsidR="00442204" w:rsidRPr="00AF17FE">
        <w:rPr>
          <w:b/>
          <w:sz w:val="22"/>
          <w:szCs w:val="22"/>
        </w:rPr>
        <w:t xml:space="preserve"> July 20</w:t>
      </w:r>
      <w:r w:rsidR="00E55C77">
        <w:rPr>
          <w:b/>
          <w:sz w:val="22"/>
          <w:szCs w:val="22"/>
        </w:rPr>
        <w:t>2</w:t>
      </w:r>
      <w:r w:rsidR="00436AC3">
        <w:rPr>
          <w:b/>
          <w:sz w:val="22"/>
          <w:szCs w:val="22"/>
        </w:rPr>
        <w:t>4</w:t>
      </w:r>
      <w:r w:rsidR="00442204">
        <w:rPr>
          <w:sz w:val="22"/>
          <w:szCs w:val="22"/>
        </w:rPr>
        <w:t xml:space="preserve"> </w:t>
      </w:r>
      <w:r w:rsidRPr="000B1CB7">
        <w:rPr>
          <w:sz w:val="22"/>
          <w:szCs w:val="22"/>
        </w:rPr>
        <w:t xml:space="preserve">(for detailed eligibility criteria see below). </w:t>
      </w:r>
      <w:r w:rsidR="00D145C6" w:rsidRPr="00D145C6">
        <w:rPr>
          <w:sz w:val="22"/>
          <w:szCs w:val="22"/>
        </w:rPr>
        <w:t>Priority will be given to those presenting, with the possibility of any free places remaining being allocated to those who wish to attend the conference whilst not presenting.</w:t>
      </w:r>
      <w:r w:rsidRPr="000B1CB7">
        <w:rPr>
          <w:sz w:val="22"/>
          <w:szCs w:val="22"/>
        </w:rPr>
        <w:t xml:space="preserve"> If there are more applicants than available places, then places will be allotted to eligible applicants </w:t>
      </w:r>
      <w:r w:rsidR="000574CC">
        <w:rPr>
          <w:sz w:val="22"/>
          <w:szCs w:val="22"/>
        </w:rPr>
        <w:t>on a first come, first served basis</w:t>
      </w:r>
      <w:r w:rsidRPr="000B1CB7">
        <w:rPr>
          <w:sz w:val="22"/>
          <w:szCs w:val="22"/>
        </w:rPr>
        <w:t>.</w:t>
      </w:r>
      <w:r w:rsidR="00AE76F7">
        <w:rPr>
          <w:sz w:val="22"/>
          <w:szCs w:val="22"/>
        </w:rPr>
        <w:t xml:space="preserve"> If allocated a place</w:t>
      </w:r>
      <w:r w:rsidR="004C0E83">
        <w:rPr>
          <w:sz w:val="22"/>
          <w:szCs w:val="22"/>
        </w:rPr>
        <w:t xml:space="preserve">, </w:t>
      </w:r>
      <w:r w:rsidR="00CE1E73">
        <w:rPr>
          <w:sz w:val="22"/>
          <w:szCs w:val="22"/>
        </w:rPr>
        <w:t>t</w:t>
      </w:r>
      <w:r w:rsidR="00CE1E73" w:rsidRPr="00CE1E73">
        <w:rPr>
          <w:sz w:val="22"/>
          <w:szCs w:val="22"/>
        </w:rPr>
        <w:t xml:space="preserve">he support </w:t>
      </w:r>
      <w:r w:rsidR="00B0064E" w:rsidRPr="00CE1E73">
        <w:rPr>
          <w:sz w:val="22"/>
          <w:szCs w:val="22"/>
        </w:rPr>
        <w:t>should</w:t>
      </w:r>
      <w:r w:rsidR="00CE1E73" w:rsidRPr="00CE1E73">
        <w:rPr>
          <w:sz w:val="22"/>
          <w:szCs w:val="22"/>
        </w:rPr>
        <w:t xml:space="preserve"> be acknowledged in the conference presentation (a logo will be provided for PowerPoint presentations</w:t>
      </w:r>
      <w:r w:rsidR="00AE4707">
        <w:rPr>
          <w:sz w:val="22"/>
          <w:szCs w:val="22"/>
        </w:rPr>
        <w:t xml:space="preserve"> and posters</w:t>
      </w:r>
      <w:r w:rsidR="00CE1E73" w:rsidRPr="00CE1E73">
        <w:rPr>
          <w:sz w:val="22"/>
          <w:szCs w:val="22"/>
        </w:rPr>
        <w:t>) and in any publications arising from it, using the following phrasing:</w:t>
      </w:r>
    </w:p>
    <w:p w14:paraId="47AA32BB" w14:textId="77777777" w:rsidR="00CE1E73" w:rsidRPr="00CE1E73" w:rsidRDefault="00CE1E73" w:rsidP="00CE1E73">
      <w:pPr>
        <w:spacing w:before="120"/>
        <w:rPr>
          <w:sz w:val="22"/>
          <w:szCs w:val="22"/>
        </w:rPr>
      </w:pPr>
    </w:p>
    <w:p w14:paraId="2156DF15" w14:textId="49A53BAA" w:rsidR="006D76B5" w:rsidRPr="00B0064E" w:rsidRDefault="00CE1E73" w:rsidP="00CE1E73">
      <w:pPr>
        <w:spacing w:before="120"/>
        <w:rPr>
          <w:b/>
          <w:bCs/>
          <w:i/>
          <w:iCs/>
          <w:sz w:val="22"/>
          <w:szCs w:val="22"/>
        </w:rPr>
      </w:pPr>
      <w:r w:rsidRPr="00B0064E">
        <w:rPr>
          <w:b/>
          <w:bCs/>
          <w:i/>
          <w:iCs/>
          <w:sz w:val="22"/>
          <w:szCs w:val="22"/>
        </w:rPr>
        <w:t xml:space="preserve">This work is/was supported by </w:t>
      </w:r>
      <w:r w:rsidR="00E702C6">
        <w:rPr>
          <w:b/>
          <w:bCs/>
          <w:i/>
          <w:iCs/>
          <w:sz w:val="22"/>
          <w:szCs w:val="22"/>
        </w:rPr>
        <w:t xml:space="preserve">funding from the </w:t>
      </w:r>
      <w:r w:rsidRPr="00B0064E">
        <w:rPr>
          <w:b/>
          <w:bCs/>
          <w:i/>
          <w:iCs/>
          <w:sz w:val="22"/>
          <w:szCs w:val="22"/>
        </w:rPr>
        <w:t>Foundation for the Sociology of Health and Illness</w:t>
      </w:r>
      <w:r w:rsidR="00E702C6">
        <w:rPr>
          <w:b/>
          <w:bCs/>
          <w:i/>
          <w:iCs/>
          <w:sz w:val="22"/>
          <w:szCs w:val="22"/>
        </w:rPr>
        <w:t xml:space="preserve"> and the BSA </w:t>
      </w:r>
      <w:proofErr w:type="spellStart"/>
      <w:r w:rsidR="00E702C6">
        <w:rPr>
          <w:b/>
          <w:bCs/>
          <w:i/>
          <w:iCs/>
          <w:sz w:val="22"/>
          <w:szCs w:val="22"/>
        </w:rPr>
        <w:t>MedSoc</w:t>
      </w:r>
      <w:proofErr w:type="spellEnd"/>
      <w:r w:rsidR="00E702C6">
        <w:rPr>
          <w:b/>
          <w:bCs/>
          <w:i/>
          <w:iCs/>
          <w:sz w:val="22"/>
          <w:szCs w:val="22"/>
        </w:rPr>
        <w:t xml:space="preserve"> group to attend the </w:t>
      </w:r>
      <w:r w:rsidR="00DA76A7">
        <w:rPr>
          <w:b/>
          <w:bCs/>
          <w:i/>
          <w:iCs/>
          <w:sz w:val="22"/>
          <w:szCs w:val="22"/>
        </w:rPr>
        <w:t>BSA Medical Sociology Conference 2024</w:t>
      </w:r>
      <w:r w:rsidRPr="00B0064E">
        <w:rPr>
          <w:b/>
          <w:bCs/>
          <w:i/>
          <w:iCs/>
          <w:sz w:val="22"/>
          <w:szCs w:val="22"/>
        </w:rPr>
        <w:t>.</w:t>
      </w:r>
    </w:p>
    <w:p w14:paraId="1CB8F270" w14:textId="77777777" w:rsidR="00E26244" w:rsidRPr="000B1CB7" w:rsidRDefault="00E26244" w:rsidP="00E26244">
      <w:pPr>
        <w:spacing w:before="120"/>
        <w:rPr>
          <w:sz w:val="22"/>
          <w:szCs w:val="22"/>
        </w:rPr>
      </w:pPr>
    </w:p>
    <w:p w14:paraId="7E3962F0" w14:textId="77777777" w:rsidR="006D76B5" w:rsidRPr="000B1CB7" w:rsidRDefault="006D76B5" w:rsidP="006D76B5">
      <w:pPr>
        <w:autoSpaceDE w:val="0"/>
        <w:autoSpaceDN w:val="0"/>
        <w:adjustRightInd w:val="0"/>
        <w:rPr>
          <w:sz w:val="22"/>
          <w:szCs w:val="22"/>
          <w:u w:val="single"/>
          <w:lang w:eastAsia="en-GB"/>
        </w:rPr>
      </w:pPr>
      <w:r w:rsidRPr="000B1CB7">
        <w:rPr>
          <w:sz w:val="22"/>
          <w:szCs w:val="22"/>
        </w:rPr>
        <w:t xml:space="preserve">To apply for a place, please complete the form below using these guidelines. </w:t>
      </w:r>
      <w:r w:rsidRPr="000B1CB7">
        <w:rPr>
          <w:b/>
          <w:sz w:val="22"/>
          <w:szCs w:val="22"/>
        </w:rPr>
        <w:t xml:space="preserve">Please note </w:t>
      </w:r>
      <w:r w:rsidRPr="000B1CB7">
        <w:rPr>
          <w:b/>
          <w:sz w:val="22"/>
          <w:szCs w:val="22"/>
          <w:lang w:eastAsia="en-GB"/>
        </w:rPr>
        <w:t>those who have previously received a funded place will not be eligible to apply.</w:t>
      </w:r>
    </w:p>
    <w:p w14:paraId="7A95907D" w14:textId="2345E404" w:rsidR="006D76B5" w:rsidRPr="000B1CB7" w:rsidRDefault="006D76B5" w:rsidP="006D76B5">
      <w:pPr>
        <w:spacing w:before="120"/>
        <w:rPr>
          <w:sz w:val="22"/>
          <w:szCs w:val="22"/>
        </w:rPr>
      </w:pPr>
      <w:r w:rsidRPr="000B1CB7">
        <w:rPr>
          <w:sz w:val="22"/>
          <w:szCs w:val="22"/>
        </w:rPr>
        <w:t xml:space="preserve">Completed forms should be sent to </w:t>
      </w:r>
      <w:hyperlink r:id="rId8" w:history="1">
        <w:r w:rsidRPr="000B1CB7">
          <w:rPr>
            <w:rStyle w:val="Hyperlink"/>
            <w:sz w:val="22"/>
            <w:szCs w:val="22"/>
          </w:rPr>
          <w:t>events@britsoc.org.uk</w:t>
        </w:r>
      </w:hyperlink>
      <w:r w:rsidRPr="000B1CB7">
        <w:rPr>
          <w:sz w:val="22"/>
          <w:szCs w:val="22"/>
        </w:rPr>
        <w:t xml:space="preserve"> before the deadline above</w:t>
      </w:r>
      <w:bookmarkStart w:id="0" w:name="_GoBack"/>
      <w:r w:rsidR="00C94557">
        <w:rPr>
          <w:sz w:val="22"/>
          <w:szCs w:val="22"/>
        </w:rPr>
        <w:t>.</w:t>
      </w:r>
      <w:bookmarkEnd w:id="0"/>
      <w:r w:rsidRPr="000B1CB7">
        <w:rPr>
          <w:sz w:val="22"/>
          <w:szCs w:val="22"/>
        </w:rPr>
        <w:t xml:space="preserve"> </w:t>
      </w:r>
    </w:p>
    <w:p w14:paraId="56D4FCA0" w14:textId="77777777" w:rsidR="006D76B5" w:rsidRPr="000B1CB7" w:rsidRDefault="006D76B5" w:rsidP="006D76B5">
      <w:pPr>
        <w:spacing w:before="120"/>
        <w:rPr>
          <w:sz w:val="22"/>
          <w:szCs w:val="22"/>
        </w:rPr>
      </w:pPr>
      <w:r w:rsidRPr="000B1CB7">
        <w:rPr>
          <w:sz w:val="22"/>
          <w:szCs w:val="22"/>
        </w:rPr>
        <w:t>You will be notified about whether or not you have been successful shortly after the deadline for applications.  If you are unsuccessful, you will be placed on a reserve list.  If you are successful and later find that you are unable to attend the conference, please notify the BSA office as soon as possible, so that the place might be offered to someone on the reserve list.</w:t>
      </w:r>
    </w:p>
    <w:p w14:paraId="43EC71A6" w14:textId="039C5A24" w:rsidR="00624458" w:rsidRDefault="00624458" w:rsidP="00624458">
      <w:pPr>
        <w:spacing w:before="120"/>
        <w:rPr>
          <w:b/>
          <w:sz w:val="22"/>
          <w:szCs w:val="22"/>
          <w:u w:val="single"/>
        </w:rPr>
      </w:pPr>
      <w:r>
        <w:rPr>
          <w:b/>
          <w:sz w:val="22"/>
          <w:szCs w:val="22"/>
          <w:u w:val="single"/>
        </w:rPr>
        <w:lastRenderedPageBreak/>
        <w:t xml:space="preserve">Please note that free places cover registration, accommodation and subsistence for the conference. </w:t>
      </w:r>
      <w:r w:rsidR="005F09A6">
        <w:rPr>
          <w:b/>
          <w:sz w:val="22"/>
          <w:szCs w:val="22"/>
          <w:u w:val="single"/>
        </w:rPr>
        <w:t>Unfortunately,</w:t>
      </w:r>
      <w:r>
        <w:rPr>
          <w:b/>
          <w:sz w:val="22"/>
          <w:szCs w:val="22"/>
          <w:u w:val="single"/>
        </w:rPr>
        <w:t xml:space="preserve"> it is not possible to subsidise travel to and from the conference. Please note that delegates who are awarded a funded place and do not attend will be charged a £30 admin fee.</w:t>
      </w:r>
    </w:p>
    <w:p w14:paraId="60D0B9E1" w14:textId="77777777" w:rsidR="006D76B5" w:rsidRPr="000B1CB7" w:rsidRDefault="006D76B5" w:rsidP="006D76B5">
      <w:pPr>
        <w:spacing w:before="120"/>
        <w:rPr>
          <w:sz w:val="22"/>
          <w:szCs w:val="22"/>
        </w:rPr>
      </w:pPr>
      <w:r w:rsidRPr="000B1CB7">
        <w:rPr>
          <w:sz w:val="22"/>
          <w:szCs w:val="22"/>
          <w:u w:val="single"/>
        </w:rPr>
        <w:t>Eligibility criteria</w:t>
      </w:r>
    </w:p>
    <w:p w14:paraId="4277DF01" w14:textId="77777777" w:rsidR="006D76B5" w:rsidRPr="000B1CB7" w:rsidRDefault="006D76B5" w:rsidP="006D76B5">
      <w:pPr>
        <w:spacing w:before="120"/>
        <w:rPr>
          <w:sz w:val="22"/>
          <w:szCs w:val="22"/>
        </w:rPr>
      </w:pPr>
      <w:r w:rsidRPr="000B1CB7">
        <w:rPr>
          <w:sz w:val="22"/>
          <w:szCs w:val="22"/>
        </w:rPr>
        <w:t xml:space="preserve">To be eligible for a </w:t>
      </w:r>
      <w:r w:rsidRPr="000B1CB7">
        <w:rPr>
          <w:b/>
          <w:bCs/>
          <w:sz w:val="22"/>
          <w:szCs w:val="22"/>
        </w:rPr>
        <w:t>free place for postgraduate students</w:t>
      </w:r>
      <w:r w:rsidRPr="000B1CB7">
        <w:rPr>
          <w:sz w:val="22"/>
          <w:szCs w:val="22"/>
        </w:rPr>
        <w:t>, you must:</w:t>
      </w:r>
    </w:p>
    <w:p w14:paraId="0BB30348" w14:textId="4B49213A" w:rsidR="006D76B5" w:rsidRPr="000B1CB7" w:rsidRDefault="006D76B5" w:rsidP="006D76B5">
      <w:pPr>
        <w:pStyle w:val="ListParagraph"/>
        <w:numPr>
          <w:ilvl w:val="0"/>
          <w:numId w:val="4"/>
        </w:numPr>
        <w:rPr>
          <w:sz w:val="22"/>
          <w:szCs w:val="22"/>
        </w:rPr>
      </w:pPr>
      <w:r w:rsidRPr="000B1CB7">
        <w:rPr>
          <w:sz w:val="22"/>
          <w:szCs w:val="22"/>
        </w:rPr>
        <w:t xml:space="preserve">Be registered for a postgraduate (Masters or doctoral-level) qualification </w:t>
      </w:r>
    </w:p>
    <w:p w14:paraId="6D91936E" w14:textId="77777777" w:rsidR="006D76B5" w:rsidRPr="000B1CB7" w:rsidRDefault="006D76B5" w:rsidP="006D76B5">
      <w:pPr>
        <w:pStyle w:val="ListParagraph"/>
        <w:numPr>
          <w:ilvl w:val="0"/>
          <w:numId w:val="4"/>
        </w:numPr>
        <w:rPr>
          <w:sz w:val="22"/>
          <w:szCs w:val="22"/>
        </w:rPr>
      </w:pPr>
      <w:r w:rsidRPr="000B1CB7">
        <w:rPr>
          <w:sz w:val="22"/>
          <w:szCs w:val="22"/>
        </w:rPr>
        <w:t xml:space="preserve">Not have access to institutional or other alternative funding to attend </w:t>
      </w:r>
    </w:p>
    <w:p w14:paraId="04D1DE99" w14:textId="7546B041" w:rsidR="006D76B5" w:rsidRPr="000B1CB7" w:rsidRDefault="006D76B5" w:rsidP="006D76B5">
      <w:pPr>
        <w:pStyle w:val="ListParagraph"/>
        <w:numPr>
          <w:ilvl w:val="0"/>
          <w:numId w:val="4"/>
        </w:numPr>
        <w:rPr>
          <w:sz w:val="22"/>
          <w:szCs w:val="22"/>
        </w:rPr>
      </w:pPr>
      <w:r w:rsidRPr="000B1CB7">
        <w:rPr>
          <w:sz w:val="22"/>
          <w:szCs w:val="22"/>
        </w:rPr>
        <w:t>Receive a stipend, wage or other allowance no greater than the 20</w:t>
      </w:r>
      <w:r w:rsidR="0053033E">
        <w:rPr>
          <w:sz w:val="22"/>
          <w:szCs w:val="22"/>
        </w:rPr>
        <w:t>2</w:t>
      </w:r>
      <w:r w:rsidR="00F97A6A">
        <w:rPr>
          <w:sz w:val="22"/>
          <w:szCs w:val="22"/>
        </w:rPr>
        <w:t>3</w:t>
      </w:r>
      <w:r w:rsidR="00442204">
        <w:rPr>
          <w:sz w:val="22"/>
          <w:szCs w:val="22"/>
        </w:rPr>
        <w:t>/</w:t>
      </w:r>
      <w:r w:rsidR="0053033E">
        <w:rPr>
          <w:sz w:val="22"/>
          <w:szCs w:val="22"/>
        </w:rPr>
        <w:t>2</w:t>
      </w:r>
      <w:r w:rsidR="00F97A6A">
        <w:rPr>
          <w:sz w:val="22"/>
          <w:szCs w:val="22"/>
        </w:rPr>
        <w:t>4</w:t>
      </w:r>
      <w:r w:rsidRPr="000B1CB7">
        <w:rPr>
          <w:sz w:val="22"/>
          <w:szCs w:val="22"/>
        </w:rPr>
        <w:t xml:space="preserve"> research council maintenance grant including enhancements (i.e. no more than £</w:t>
      </w:r>
      <w:r w:rsidR="00D850A8" w:rsidRPr="00D850A8">
        <w:rPr>
          <w:sz w:val="22"/>
          <w:szCs w:val="22"/>
        </w:rPr>
        <w:t>18,622</w:t>
      </w:r>
      <w:r w:rsidRPr="000B1CB7">
        <w:rPr>
          <w:sz w:val="22"/>
          <w:szCs w:val="22"/>
        </w:rPr>
        <w:t xml:space="preserve"> per annum, or </w:t>
      </w:r>
      <w:r w:rsidR="002E49E2">
        <w:rPr>
          <w:sz w:val="22"/>
          <w:szCs w:val="22"/>
        </w:rPr>
        <w:t>with additional weighting</w:t>
      </w:r>
      <w:r w:rsidRPr="000B1CB7">
        <w:rPr>
          <w:sz w:val="22"/>
          <w:szCs w:val="22"/>
        </w:rPr>
        <w:t xml:space="preserve"> for students registered at institutions in London)</w:t>
      </w:r>
    </w:p>
    <w:p w14:paraId="02553BF9" w14:textId="30674EF4" w:rsidR="006D76B5" w:rsidRPr="000B1CB7" w:rsidRDefault="006D76B5" w:rsidP="006D76B5">
      <w:pPr>
        <w:pStyle w:val="ListParagraph"/>
        <w:numPr>
          <w:ilvl w:val="0"/>
          <w:numId w:val="4"/>
        </w:numPr>
        <w:rPr>
          <w:sz w:val="22"/>
          <w:szCs w:val="22"/>
        </w:rPr>
      </w:pPr>
      <w:r w:rsidRPr="000B1CB7">
        <w:rPr>
          <w:sz w:val="22"/>
          <w:szCs w:val="22"/>
        </w:rPr>
        <w:t>Have no other source of income (e.g. job) that amounts to more than the 20</w:t>
      </w:r>
      <w:r w:rsidR="0053033E">
        <w:rPr>
          <w:sz w:val="22"/>
          <w:szCs w:val="22"/>
        </w:rPr>
        <w:t>2</w:t>
      </w:r>
      <w:r w:rsidR="00963F04">
        <w:rPr>
          <w:sz w:val="22"/>
          <w:szCs w:val="22"/>
        </w:rPr>
        <w:t>3</w:t>
      </w:r>
      <w:r w:rsidRPr="000B1CB7">
        <w:rPr>
          <w:sz w:val="22"/>
          <w:szCs w:val="22"/>
        </w:rPr>
        <w:t>/</w:t>
      </w:r>
      <w:r w:rsidR="0053033E">
        <w:rPr>
          <w:sz w:val="22"/>
          <w:szCs w:val="22"/>
        </w:rPr>
        <w:t>2</w:t>
      </w:r>
      <w:r w:rsidR="00963F04">
        <w:rPr>
          <w:sz w:val="22"/>
          <w:szCs w:val="22"/>
        </w:rPr>
        <w:t>4</w:t>
      </w:r>
      <w:r w:rsidRPr="000B1CB7">
        <w:rPr>
          <w:sz w:val="22"/>
          <w:szCs w:val="22"/>
        </w:rPr>
        <w:t xml:space="preserve"> research council maintenance grant including enhancements</w:t>
      </w:r>
    </w:p>
    <w:p w14:paraId="3CCA717D" w14:textId="3D70942A" w:rsidR="000574CC" w:rsidRDefault="0015162B" w:rsidP="006D76B5">
      <w:pPr>
        <w:spacing w:before="120"/>
        <w:rPr>
          <w:sz w:val="22"/>
          <w:szCs w:val="22"/>
        </w:rPr>
      </w:pPr>
      <w:r>
        <w:rPr>
          <w:sz w:val="22"/>
          <w:szCs w:val="22"/>
        </w:rPr>
        <w:t>Please note that when allocating places</w:t>
      </w:r>
      <w:r w:rsidR="000574CC">
        <w:rPr>
          <w:sz w:val="22"/>
          <w:szCs w:val="22"/>
        </w:rPr>
        <w:t>,</w:t>
      </w:r>
      <w:r>
        <w:rPr>
          <w:sz w:val="22"/>
          <w:szCs w:val="22"/>
        </w:rPr>
        <w:t xml:space="preserve"> the number of applicants from each institution will be considered to ensure a fair spread of universities across the UK. </w:t>
      </w:r>
    </w:p>
    <w:p w14:paraId="2EBB32D6" w14:textId="70FD3440" w:rsidR="006D76B5" w:rsidRPr="000B1CB7" w:rsidRDefault="006D76B5" w:rsidP="006D76B5">
      <w:pPr>
        <w:spacing w:before="120"/>
        <w:rPr>
          <w:sz w:val="22"/>
          <w:szCs w:val="22"/>
        </w:rPr>
      </w:pPr>
      <w:r w:rsidRPr="000B1CB7">
        <w:rPr>
          <w:sz w:val="22"/>
          <w:szCs w:val="22"/>
        </w:rPr>
        <w:t xml:space="preserve">To be eligible for a </w:t>
      </w:r>
      <w:r w:rsidRPr="000B1CB7">
        <w:rPr>
          <w:b/>
          <w:bCs/>
          <w:sz w:val="22"/>
          <w:szCs w:val="22"/>
        </w:rPr>
        <w:t>free place for the unwaged</w:t>
      </w:r>
      <w:r w:rsidRPr="000B1CB7">
        <w:rPr>
          <w:sz w:val="22"/>
          <w:szCs w:val="22"/>
        </w:rPr>
        <w:t>, you must:</w:t>
      </w:r>
    </w:p>
    <w:p w14:paraId="5E9A0FE3" w14:textId="77777777" w:rsidR="006D76B5" w:rsidRPr="000B1CB7" w:rsidRDefault="006D76B5" w:rsidP="006D76B5">
      <w:pPr>
        <w:pStyle w:val="ListParagraph"/>
        <w:numPr>
          <w:ilvl w:val="0"/>
          <w:numId w:val="5"/>
        </w:numPr>
        <w:rPr>
          <w:sz w:val="22"/>
          <w:szCs w:val="22"/>
        </w:rPr>
      </w:pPr>
      <w:r w:rsidRPr="000B1CB7">
        <w:rPr>
          <w:sz w:val="22"/>
          <w:szCs w:val="22"/>
        </w:rPr>
        <w:t>Be out of paid employment</w:t>
      </w:r>
    </w:p>
    <w:p w14:paraId="576050A1" w14:textId="77777777" w:rsidR="006D76B5" w:rsidRPr="000B1CB7" w:rsidRDefault="006D76B5" w:rsidP="006D76B5">
      <w:pPr>
        <w:pStyle w:val="ListParagraph"/>
        <w:numPr>
          <w:ilvl w:val="0"/>
          <w:numId w:val="5"/>
        </w:numPr>
        <w:rPr>
          <w:sz w:val="22"/>
          <w:szCs w:val="22"/>
        </w:rPr>
      </w:pPr>
      <w:r w:rsidRPr="000B1CB7">
        <w:rPr>
          <w:sz w:val="22"/>
          <w:szCs w:val="22"/>
        </w:rPr>
        <w:t xml:space="preserve">Not have access to institutional or other alternative funding to attend </w:t>
      </w:r>
    </w:p>
    <w:p w14:paraId="2502102C" w14:textId="77777777" w:rsidR="006D76B5" w:rsidRPr="000B1CB7" w:rsidRDefault="006D76B5" w:rsidP="006D76B5">
      <w:pPr>
        <w:pStyle w:val="ListParagraph"/>
        <w:numPr>
          <w:ilvl w:val="0"/>
          <w:numId w:val="5"/>
        </w:numPr>
        <w:rPr>
          <w:sz w:val="22"/>
          <w:szCs w:val="22"/>
        </w:rPr>
      </w:pPr>
      <w:r w:rsidRPr="000B1CB7">
        <w:rPr>
          <w:sz w:val="22"/>
          <w:szCs w:val="22"/>
        </w:rPr>
        <w:t>Not be a full-time student</w:t>
      </w:r>
    </w:p>
    <w:p w14:paraId="5B334019" w14:textId="77777777" w:rsidR="006D76B5" w:rsidRPr="000B1CB7" w:rsidRDefault="006D76B5" w:rsidP="006D76B5">
      <w:pPr>
        <w:spacing w:before="120"/>
        <w:rPr>
          <w:sz w:val="22"/>
          <w:szCs w:val="22"/>
        </w:rPr>
      </w:pPr>
      <w:r w:rsidRPr="000B1CB7">
        <w:rPr>
          <w:sz w:val="22"/>
          <w:szCs w:val="22"/>
        </w:rPr>
        <w:t xml:space="preserve">To be eligible for a </w:t>
      </w:r>
      <w:r w:rsidRPr="000B1CB7">
        <w:rPr>
          <w:b/>
          <w:bCs/>
          <w:sz w:val="22"/>
          <w:szCs w:val="22"/>
        </w:rPr>
        <w:t>free place for individuals outside academia</w:t>
      </w:r>
      <w:r w:rsidRPr="000B1CB7">
        <w:rPr>
          <w:sz w:val="22"/>
          <w:szCs w:val="22"/>
        </w:rPr>
        <w:t>, you must:</w:t>
      </w:r>
    </w:p>
    <w:p w14:paraId="582EF04C" w14:textId="77777777" w:rsidR="006D76B5" w:rsidRPr="000B1CB7" w:rsidRDefault="006D76B5" w:rsidP="006D76B5">
      <w:pPr>
        <w:numPr>
          <w:ilvl w:val="0"/>
          <w:numId w:val="6"/>
        </w:numPr>
        <w:rPr>
          <w:sz w:val="22"/>
          <w:szCs w:val="22"/>
        </w:rPr>
      </w:pPr>
      <w:r w:rsidRPr="000B1CB7">
        <w:rPr>
          <w:sz w:val="22"/>
          <w:szCs w:val="22"/>
        </w:rPr>
        <w:t>Have a reasonable claim to be largely outside academia. (For example, you should not be a full-time student or hold a permanent or full-time research or teaching position in higher education.)</w:t>
      </w:r>
    </w:p>
    <w:p w14:paraId="1BC57F0F" w14:textId="77777777" w:rsidR="006D76B5" w:rsidRPr="000B1CB7" w:rsidRDefault="006D76B5" w:rsidP="006D76B5">
      <w:pPr>
        <w:numPr>
          <w:ilvl w:val="0"/>
          <w:numId w:val="6"/>
        </w:numPr>
        <w:rPr>
          <w:sz w:val="22"/>
          <w:szCs w:val="22"/>
        </w:rPr>
      </w:pPr>
      <w:r w:rsidRPr="000B1CB7">
        <w:rPr>
          <w:sz w:val="22"/>
          <w:szCs w:val="22"/>
        </w:rPr>
        <w:t xml:space="preserve">Not have access to institutional or other alternative funding to attend </w:t>
      </w:r>
    </w:p>
    <w:p w14:paraId="02A82810" w14:textId="77777777" w:rsidR="000B1CB7" w:rsidRDefault="006D76B5" w:rsidP="006D76B5">
      <w:pPr>
        <w:spacing w:before="120"/>
        <w:rPr>
          <w:sz w:val="22"/>
          <w:szCs w:val="22"/>
        </w:rPr>
      </w:pPr>
      <w:r w:rsidRPr="000B1CB7">
        <w:rPr>
          <w:sz w:val="22"/>
          <w:szCs w:val="22"/>
        </w:rPr>
        <w:lastRenderedPageBreak/>
        <w:t>In applying these eligibility criteria,</w:t>
      </w:r>
      <w:r w:rsidR="00442204">
        <w:rPr>
          <w:sz w:val="22"/>
          <w:szCs w:val="22"/>
        </w:rPr>
        <w:t xml:space="preserve"> discretion rests with the BSA Medical S</w:t>
      </w:r>
      <w:r w:rsidRPr="000B1CB7">
        <w:rPr>
          <w:sz w:val="22"/>
          <w:szCs w:val="22"/>
        </w:rPr>
        <w:t xml:space="preserve">ociology group committee, and its decisions are final.  However, if you are unsure about whether you are eligible, you are invited to e-mail </w:t>
      </w:r>
      <w:r w:rsidR="00442204">
        <w:rPr>
          <w:sz w:val="22"/>
          <w:szCs w:val="22"/>
        </w:rPr>
        <w:t xml:space="preserve">the BSA events team, </w:t>
      </w:r>
      <w:hyperlink r:id="rId9" w:history="1">
        <w:r w:rsidR="00442204" w:rsidRPr="00845100">
          <w:rPr>
            <w:rStyle w:val="Hyperlink"/>
            <w:sz w:val="22"/>
            <w:szCs w:val="22"/>
          </w:rPr>
          <w:t>events@britsoc.org.uk</w:t>
        </w:r>
      </w:hyperlink>
      <w:r w:rsidR="00442204">
        <w:rPr>
          <w:sz w:val="22"/>
          <w:szCs w:val="22"/>
        </w:rPr>
        <w:t xml:space="preserve"> </w:t>
      </w:r>
      <w:r w:rsidRPr="000B1CB7">
        <w:rPr>
          <w:sz w:val="22"/>
          <w:szCs w:val="22"/>
        </w:rPr>
        <w:t>who will resolve your query in consultation with the committee.</w:t>
      </w:r>
    </w:p>
    <w:p w14:paraId="0815977A" w14:textId="77777777" w:rsidR="000B1CB7" w:rsidRDefault="000B1CB7" w:rsidP="006D76B5">
      <w:pPr>
        <w:spacing w:before="120"/>
        <w:rPr>
          <w:sz w:val="22"/>
          <w:szCs w:val="22"/>
        </w:rPr>
      </w:pPr>
    </w:p>
    <w:p w14:paraId="3F60D680" w14:textId="77777777" w:rsidR="007F712A" w:rsidRPr="000B1CB7" w:rsidRDefault="007F712A" w:rsidP="006D76B5">
      <w:pPr>
        <w:spacing w:before="120"/>
        <w:rPr>
          <w:sz w:val="22"/>
          <w:szCs w:val="22"/>
        </w:rPr>
      </w:pPr>
    </w:p>
    <w:p w14:paraId="0111B94C" w14:textId="77777777" w:rsidR="006D76B5" w:rsidRDefault="006D76B5">
      <w:pPr>
        <w:pStyle w:val="Heading2"/>
        <w:shd w:val="clear" w:color="auto" w:fill="000000"/>
        <w:ind w:left="0"/>
        <w:rPr>
          <w:color w:val="FFFFFF"/>
        </w:rPr>
      </w:pPr>
      <w:r>
        <w:rPr>
          <w:color w:val="FFFFFF"/>
        </w:rPr>
        <w:t>PERSONAL DETAILS</w:t>
      </w:r>
    </w:p>
    <w:p w14:paraId="1FFE43C5" w14:textId="77777777" w:rsidR="007E530B" w:rsidRDefault="006D76B5">
      <w:pPr>
        <w:spacing w:before="120"/>
        <w:rPr>
          <w:rFonts w:ascii="Arial" w:hAnsi="Arial" w:cs="Arial"/>
          <w:sz w:val="20"/>
        </w:rPr>
      </w:pPr>
      <w:r>
        <w:rPr>
          <w:rFonts w:ascii="Arial" w:hAnsi="Arial" w:cs="Arial"/>
          <w:sz w:val="20"/>
        </w:rPr>
        <w:t>Title</w:t>
      </w:r>
      <w:r w:rsidR="00E26244">
        <w:rPr>
          <w:rFonts w:ascii="Arial" w:hAnsi="Arial" w:cs="Arial"/>
          <w:sz w:val="20"/>
        </w:rPr>
        <w:t>:</w:t>
      </w:r>
      <w:r>
        <w:rPr>
          <w:rFonts w:ascii="Arial" w:hAnsi="Arial" w:cs="Arial"/>
          <w:sz w:val="20"/>
        </w:rPr>
        <w:t xml:space="preserve">              </w:t>
      </w:r>
      <w:r w:rsidR="000B1CB7">
        <w:rPr>
          <w:rFonts w:ascii="Arial" w:hAnsi="Arial" w:cs="Arial"/>
          <w:sz w:val="20"/>
        </w:rPr>
        <w:t xml:space="preserve">               </w:t>
      </w:r>
      <w:r>
        <w:rPr>
          <w:rFonts w:ascii="Arial" w:hAnsi="Arial" w:cs="Arial"/>
          <w:sz w:val="20"/>
        </w:rPr>
        <w:t>Surname</w:t>
      </w:r>
      <w:r w:rsidR="00E26244">
        <w:rPr>
          <w:rFonts w:ascii="Arial" w:hAnsi="Arial" w:cs="Arial"/>
          <w:sz w:val="20"/>
        </w:rPr>
        <w:t>:</w:t>
      </w:r>
      <w:r>
        <w:rPr>
          <w:rFonts w:ascii="Arial" w:hAnsi="Arial" w:cs="Arial"/>
          <w:sz w:val="20"/>
        </w:rPr>
        <w:t xml:space="preserve">                                                  First name(s)</w:t>
      </w:r>
      <w:r w:rsidR="00E26244">
        <w:rPr>
          <w:rFonts w:ascii="Arial" w:hAnsi="Arial" w:cs="Arial"/>
          <w:sz w:val="20"/>
        </w:rPr>
        <w:t>:</w:t>
      </w:r>
      <w:r>
        <w:rPr>
          <w:rFonts w:ascii="Arial" w:hAnsi="Arial" w:cs="Arial"/>
          <w:sz w:val="20"/>
        </w:rPr>
        <w:t xml:space="preserve">                             </w:t>
      </w:r>
    </w:p>
    <w:p w14:paraId="787AA804" w14:textId="77777777" w:rsidR="007E530B" w:rsidRDefault="006D76B5">
      <w:pPr>
        <w:spacing w:before="120"/>
        <w:rPr>
          <w:rFonts w:ascii="Arial" w:hAnsi="Arial" w:cs="Arial"/>
          <w:sz w:val="20"/>
        </w:rPr>
      </w:pPr>
      <w:r>
        <w:rPr>
          <w:rFonts w:ascii="Arial" w:hAnsi="Arial" w:cs="Arial"/>
          <w:sz w:val="20"/>
        </w:rPr>
        <w:t>Contact address</w:t>
      </w:r>
      <w:r w:rsidR="00E26244">
        <w:rPr>
          <w:rFonts w:ascii="Arial" w:hAnsi="Arial" w:cs="Arial"/>
          <w:sz w:val="20"/>
        </w:rPr>
        <w:t>:</w:t>
      </w:r>
      <w:r>
        <w:rPr>
          <w:rFonts w:ascii="Arial" w:hAnsi="Arial" w:cs="Arial"/>
          <w:sz w:val="20"/>
        </w:rPr>
        <w:t xml:space="preserve">                   </w:t>
      </w:r>
      <w:r w:rsidR="007E530B">
        <w:rPr>
          <w:rFonts w:ascii="Arial" w:hAnsi="Arial" w:cs="Arial"/>
          <w:sz w:val="20"/>
        </w:rPr>
        <w:t xml:space="preserve">                                                                                   </w:t>
      </w:r>
      <w:r>
        <w:rPr>
          <w:rFonts w:ascii="Arial" w:hAnsi="Arial" w:cs="Arial"/>
          <w:sz w:val="20"/>
        </w:rPr>
        <w:t>Postcode</w:t>
      </w:r>
      <w:r w:rsidR="00E26244">
        <w:rPr>
          <w:rFonts w:ascii="Arial" w:hAnsi="Arial" w:cs="Arial"/>
          <w:sz w:val="20"/>
        </w:rPr>
        <w:t>:</w:t>
      </w:r>
      <w:r>
        <w:rPr>
          <w:rFonts w:ascii="Arial" w:hAnsi="Arial" w:cs="Arial"/>
          <w:sz w:val="20"/>
        </w:rPr>
        <w:t xml:space="preserve"> </w:t>
      </w:r>
    </w:p>
    <w:p w14:paraId="148CA9CA" w14:textId="77777777" w:rsidR="006D76B5" w:rsidRDefault="007E530B">
      <w:pPr>
        <w:spacing w:before="120"/>
        <w:rPr>
          <w:rFonts w:ascii="Arial" w:hAnsi="Arial" w:cs="Arial"/>
          <w:sz w:val="20"/>
        </w:rPr>
      </w:pPr>
      <w:r>
        <w:rPr>
          <w:rFonts w:ascii="Arial" w:hAnsi="Arial" w:cs="Arial"/>
          <w:sz w:val="20"/>
        </w:rPr>
        <w:t>Telephone No</w:t>
      </w:r>
      <w:r w:rsidR="00E26244">
        <w:rPr>
          <w:rFonts w:ascii="Arial" w:hAnsi="Arial" w:cs="Arial"/>
          <w:sz w:val="20"/>
        </w:rPr>
        <w:t>:</w:t>
      </w:r>
      <w:r>
        <w:rPr>
          <w:rFonts w:ascii="Arial" w:hAnsi="Arial" w:cs="Arial"/>
          <w:sz w:val="20"/>
        </w:rPr>
        <w:t xml:space="preserve">                       </w:t>
      </w:r>
      <w:r w:rsidR="006D76B5">
        <w:rPr>
          <w:rFonts w:ascii="Arial" w:hAnsi="Arial" w:cs="Arial"/>
          <w:sz w:val="20"/>
        </w:rPr>
        <w:t xml:space="preserve">    </w:t>
      </w:r>
      <w:r>
        <w:rPr>
          <w:rFonts w:ascii="Arial" w:hAnsi="Arial" w:cs="Arial"/>
          <w:sz w:val="20"/>
        </w:rPr>
        <w:t xml:space="preserve">                </w:t>
      </w:r>
      <w:r w:rsidR="006D76B5">
        <w:rPr>
          <w:rFonts w:ascii="Arial" w:hAnsi="Arial" w:cs="Arial"/>
          <w:sz w:val="20"/>
        </w:rPr>
        <w:t xml:space="preserve"> Fax No</w:t>
      </w:r>
      <w:r w:rsidR="00E26244">
        <w:rPr>
          <w:rFonts w:ascii="Arial" w:hAnsi="Arial" w:cs="Arial"/>
          <w:sz w:val="20"/>
        </w:rPr>
        <w:t>:</w:t>
      </w:r>
      <w:r w:rsidR="006D76B5">
        <w:rPr>
          <w:rFonts w:ascii="Arial" w:hAnsi="Arial" w:cs="Arial"/>
          <w:sz w:val="20"/>
        </w:rPr>
        <w:t xml:space="preserve"> </w:t>
      </w:r>
      <w:r>
        <w:rPr>
          <w:rFonts w:ascii="Arial" w:hAnsi="Arial" w:cs="Arial"/>
          <w:sz w:val="20"/>
        </w:rPr>
        <w:t xml:space="preserve">                                              </w:t>
      </w:r>
      <w:r w:rsidR="006D76B5">
        <w:rPr>
          <w:rFonts w:ascii="Arial" w:hAnsi="Arial" w:cs="Arial"/>
          <w:sz w:val="20"/>
        </w:rPr>
        <w:t xml:space="preserve"> Mobile No</w:t>
      </w:r>
      <w:r w:rsidR="00E26244">
        <w:rPr>
          <w:rFonts w:ascii="Arial" w:hAnsi="Arial" w:cs="Arial"/>
          <w:sz w:val="20"/>
        </w:rPr>
        <w:t>:</w:t>
      </w:r>
      <w:r w:rsidR="006D76B5">
        <w:rPr>
          <w:rFonts w:ascii="Arial" w:hAnsi="Arial" w:cs="Arial"/>
          <w:sz w:val="20"/>
        </w:rPr>
        <w:t xml:space="preserve"> </w:t>
      </w:r>
    </w:p>
    <w:p w14:paraId="735A5DB5" w14:textId="77777777" w:rsidR="007E530B" w:rsidRDefault="007E530B">
      <w:pPr>
        <w:spacing w:before="120"/>
        <w:rPr>
          <w:rFonts w:ascii="Arial" w:hAnsi="Arial" w:cs="Arial"/>
          <w:sz w:val="20"/>
        </w:rPr>
      </w:pPr>
    </w:p>
    <w:p w14:paraId="6CC9D2DA" w14:textId="77777777" w:rsidR="00E26244" w:rsidRDefault="006D76B5" w:rsidP="006D76B5">
      <w:pPr>
        <w:pStyle w:val="ListParagraph"/>
        <w:ind w:left="0"/>
        <w:rPr>
          <w:rFonts w:ascii="Arial" w:hAnsi="Arial" w:cs="Arial"/>
        </w:rPr>
      </w:pPr>
      <w:r w:rsidRPr="00A821F9">
        <w:rPr>
          <w:rFonts w:ascii="Arial" w:hAnsi="Arial" w:cs="Arial"/>
        </w:rPr>
        <w:t>Email address</w:t>
      </w:r>
      <w:r w:rsidR="00133749">
        <w:rPr>
          <w:rFonts w:ascii="Arial" w:hAnsi="Arial" w:cs="Arial"/>
        </w:rPr>
        <w:t xml:space="preserve">: </w:t>
      </w:r>
      <w:r>
        <w:t xml:space="preserve"> </w:t>
      </w:r>
      <w:r>
        <w:rPr>
          <w:rFonts w:ascii="Arial" w:hAnsi="Arial" w:cs="Arial"/>
        </w:rPr>
        <w:t xml:space="preserve"> </w:t>
      </w:r>
      <w:r w:rsidR="007E530B">
        <w:rPr>
          <w:rFonts w:ascii="Arial" w:hAnsi="Arial" w:cs="Arial"/>
        </w:rPr>
        <w:t xml:space="preserve">                     </w:t>
      </w:r>
      <w:r>
        <w:rPr>
          <w:rFonts w:ascii="Arial" w:hAnsi="Arial" w:cs="Arial"/>
        </w:rPr>
        <w:t xml:space="preserve">     </w:t>
      </w:r>
      <w:r w:rsidRPr="00A821F9">
        <w:rPr>
          <w:rFonts w:ascii="Arial" w:hAnsi="Arial" w:cs="Arial"/>
        </w:rPr>
        <w:t xml:space="preserve">Institution:    </w:t>
      </w:r>
    </w:p>
    <w:p w14:paraId="15AAD6D4" w14:textId="77777777" w:rsidR="00E26244" w:rsidRDefault="006D76B5" w:rsidP="006D76B5">
      <w:pPr>
        <w:pStyle w:val="ListParagraph"/>
        <w:ind w:left="0"/>
        <w:rPr>
          <w:rFonts w:ascii="Arial" w:hAnsi="Arial" w:cs="Arial"/>
        </w:rPr>
      </w:pPr>
      <w:r>
        <w:rPr>
          <w:rFonts w:ascii="Arial" w:hAnsi="Arial" w:cs="Arial"/>
        </w:rPr>
        <w:t xml:space="preserve"> </w:t>
      </w:r>
      <w:r w:rsidR="007E530B">
        <w:rPr>
          <w:rFonts w:ascii="Arial" w:hAnsi="Arial" w:cs="Arial"/>
        </w:rPr>
        <w:t xml:space="preserve">                                               </w:t>
      </w:r>
    </w:p>
    <w:p w14:paraId="56005091" w14:textId="77777777" w:rsidR="006D76B5" w:rsidRPr="00E26244" w:rsidRDefault="006D76B5" w:rsidP="006D76B5">
      <w:pPr>
        <w:pStyle w:val="ListParagraph"/>
        <w:ind w:left="0"/>
      </w:pPr>
      <w:r w:rsidRPr="00A821F9">
        <w:rPr>
          <w:rFonts w:ascii="Arial" w:hAnsi="Arial" w:cs="Arial"/>
        </w:rPr>
        <w:t xml:space="preserve">Employer (if applicable – if unwaged please indicate) </w:t>
      </w:r>
      <w:r>
        <w:rPr>
          <w:rFonts w:ascii="Arial" w:hAnsi="Arial" w:cs="Arial"/>
        </w:rPr>
        <w:t>_______________________________________________________________</w:t>
      </w:r>
    </w:p>
    <w:p w14:paraId="651FA470" w14:textId="77777777" w:rsidR="006D76B5" w:rsidRDefault="006D76B5" w:rsidP="006D76B5">
      <w:pPr>
        <w:pStyle w:val="ListParagraph"/>
        <w:ind w:left="0"/>
        <w:rPr>
          <w:rFonts w:ascii="Arial" w:hAnsi="Arial" w:cs="Arial"/>
        </w:rPr>
      </w:pPr>
      <w:r w:rsidRPr="00A821F9">
        <w:rPr>
          <w:rFonts w:ascii="Arial" w:hAnsi="Arial" w:cs="Arial"/>
        </w:rPr>
        <w:t>Degree (e.g. MA, MPhil, PhD), mode (full time / part time) and year (e.g. 1</w:t>
      </w:r>
      <w:r w:rsidRPr="00A821F9">
        <w:rPr>
          <w:rFonts w:ascii="Arial" w:hAnsi="Arial" w:cs="Arial"/>
          <w:vertAlign w:val="superscript"/>
        </w:rPr>
        <w:t>st</w:t>
      </w:r>
      <w:r w:rsidRPr="00A821F9">
        <w:rPr>
          <w:rFonts w:ascii="Arial" w:hAnsi="Arial" w:cs="Arial"/>
        </w:rPr>
        <w:t>, 2</w:t>
      </w:r>
      <w:r w:rsidRPr="00A821F9">
        <w:rPr>
          <w:rFonts w:ascii="Arial" w:hAnsi="Arial" w:cs="Arial"/>
          <w:vertAlign w:val="superscript"/>
        </w:rPr>
        <w:t>nd</w:t>
      </w:r>
      <w:r w:rsidRPr="00A821F9">
        <w:rPr>
          <w:rFonts w:ascii="Arial" w:hAnsi="Arial" w:cs="Arial"/>
        </w:rPr>
        <w:t xml:space="preserve"> etc.) of postgraduate study (if applicable)</w:t>
      </w:r>
      <w:r w:rsidRPr="007C1038">
        <w:rPr>
          <w:rFonts w:ascii="Arial" w:hAnsi="Arial" w:cs="Arial"/>
        </w:rPr>
        <w:t xml:space="preserve">  </w:t>
      </w:r>
    </w:p>
    <w:p w14:paraId="09F44DC2" w14:textId="77777777" w:rsidR="006D76B5" w:rsidRDefault="006D76B5" w:rsidP="006D76B5">
      <w:pPr>
        <w:pStyle w:val="ListParagraph"/>
        <w:ind w:left="0"/>
      </w:pPr>
    </w:p>
    <w:p w14:paraId="7C57C29F" w14:textId="77777777" w:rsidR="006D76B5" w:rsidRDefault="006D76B5">
      <w:pPr>
        <w:rPr>
          <w:rFonts w:ascii="Arial" w:hAnsi="Arial" w:cs="Arial"/>
          <w:i/>
          <w:iCs/>
          <w:sz w:val="20"/>
        </w:rPr>
      </w:pPr>
      <w:r>
        <w:rPr>
          <w:rFonts w:ascii="Arial" w:hAnsi="Arial" w:cs="Arial"/>
          <w:i/>
          <w:iCs/>
          <w:sz w:val="16"/>
        </w:rPr>
        <w:t>If you do not want your email address to be published in the delegate list or on the BSA website please tick this box</w:t>
      </w:r>
      <w:r>
        <w:rPr>
          <w:rFonts w:ascii="Arial" w:hAnsi="Arial" w:cs="Arial"/>
          <w:i/>
          <w:iCs/>
          <w:sz w:val="20"/>
        </w:rPr>
        <w:t xml:space="preserve"> </w:t>
      </w:r>
      <w:r>
        <w:rPr>
          <w:rFonts w:ascii="Arial" w:hAnsi="Arial" w:cs="Arial"/>
          <w:i/>
          <w:iCs/>
          <w:sz w:val="16"/>
        </w:rPr>
        <w:fldChar w:fldCharType="begin">
          <w:ffData>
            <w:name w:val="Check2"/>
            <w:enabled/>
            <w:calcOnExit w:val="0"/>
            <w:checkBox>
              <w:sizeAuto/>
              <w:default w:val="0"/>
            </w:checkBox>
          </w:ffData>
        </w:fldChar>
      </w:r>
      <w:bookmarkStart w:id="1" w:name="Check2"/>
      <w:r>
        <w:rPr>
          <w:rFonts w:ascii="Arial" w:hAnsi="Arial" w:cs="Arial"/>
          <w:i/>
          <w:iCs/>
          <w:sz w:val="16"/>
        </w:rPr>
        <w:instrText xml:space="preserve"> FORMCHECKBOX </w:instrText>
      </w:r>
      <w:r w:rsidR="00592B4B">
        <w:rPr>
          <w:rFonts w:ascii="Arial" w:hAnsi="Arial" w:cs="Arial"/>
          <w:i/>
          <w:iCs/>
          <w:sz w:val="16"/>
        </w:rPr>
      </w:r>
      <w:r w:rsidR="00592B4B">
        <w:rPr>
          <w:rFonts w:ascii="Arial" w:hAnsi="Arial" w:cs="Arial"/>
          <w:i/>
          <w:iCs/>
          <w:sz w:val="16"/>
        </w:rPr>
        <w:fldChar w:fldCharType="separate"/>
      </w:r>
      <w:r>
        <w:rPr>
          <w:rFonts w:ascii="Arial" w:hAnsi="Arial" w:cs="Arial"/>
          <w:i/>
          <w:iCs/>
          <w:sz w:val="16"/>
        </w:rPr>
        <w:fldChar w:fldCharType="end"/>
      </w:r>
      <w:bookmarkEnd w:id="1"/>
      <w:r>
        <w:rPr>
          <w:rFonts w:ascii="Arial" w:hAnsi="Arial" w:cs="Arial"/>
          <w:i/>
          <w:iCs/>
          <w:sz w:val="20"/>
        </w:rPr>
        <w:tab/>
      </w:r>
    </w:p>
    <w:p w14:paraId="4DD241FA" w14:textId="77777777" w:rsidR="006D76B5" w:rsidRPr="00EA116A" w:rsidRDefault="006D76B5">
      <w:pPr>
        <w:rPr>
          <w:rFonts w:ascii="Arial" w:hAnsi="Arial" w:cs="Arial"/>
          <w:sz w:val="8"/>
          <w:szCs w:val="8"/>
        </w:rPr>
      </w:pPr>
    </w:p>
    <w:p w14:paraId="1639E32C" w14:textId="77777777" w:rsidR="006D76B5" w:rsidRDefault="006D76B5">
      <w:pPr>
        <w:pStyle w:val="Heading1"/>
        <w:shd w:val="clear" w:color="auto" w:fill="000000"/>
        <w:rPr>
          <w:color w:val="FFFFFF"/>
          <w:sz w:val="20"/>
        </w:rPr>
      </w:pPr>
      <w:r>
        <w:rPr>
          <w:color w:val="FFFFFF"/>
          <w:sz w:val="20"/>
        </w:rPr>
        <w:t>Type of place applied for</w:t>
      </w:r>
    </w:p>
    <w:p w14:paraId="45CCD02C" w14:textId="77777777" w:rsidR="006D76B5" w:rsidRDefault="006D76B5">
      <w:pPr>
        <w:rPr>
          <w:rFonts w:ascii="Arial" w:hAnsi="Arial" w:cs="Arial"/>
          <w:sz w:val="20"/>
        </w:rPr>
      </w:pPr>
      <w:r>
        <w:rPr>
          <w:rFonts w:ascii="Arial" w:hAnsi="Arial" w:cs="Arial"/>
          <w:sz w:val="20"/>
          <w:u w:val="single"/>
        </w:rPr>
        <w:t>A fully funded conference</w:t>
      </w:r>
      <w:r>
        <w:rPr>
          <w:rFonts w:ascii="Arial" w:hAnsi="Arial" w:cs="Arial"/>
          <w:sz w:val="20"/>
        </w:rPr>
        <w:t xml:space="preserve"> registration </w:t>
      </w:r>
      <w:r w:rsidRPr="00EC10E2">
        <w:rPr>
          <w:rFonts w:ascii="Arial" w:hAnsi="Arial" w:cs="Arial"/>
          <w:iCs/>
          <w:sz w:val="20"/>
        </w:rPr>
        <w:t>includes</w:t>
      </w:r>
      <w:r>
        <w:rPr>
          <w:rFonts w:ascii="Arial" w:hAnsi="Arial" w:cs="Arial"/>
          <w:iCs/>
          <w:sz w:val="20"/>
        </w:rPr>
        <w:t xml:space="preserve"> registration, meals, accommodation and conference dinner</w:t>
      </w:r>
      <w:r w:rsidR="0062027A">
        <w:rPr>
          <w:rFonts w:ascii="Arial" w:hAnsi="Arial" w:cs="Arial"/>
          <w:iCs/>
          <w:sz w:val="20"/>
        </w:rPr>
        <w:t xml:space="preserve">.  </w:t>
      </w:r>
    </w:p>
    <w:p w14:paraId="5D5B02DF" w14:textId="77777777" w:rsidR="006D76B5" w:rsidRDefault="007E530B" w:rsidP="006D76B5">
      <w:pPr>
        <w:spacing w:before="80"/>
        <w:rPr>
          <w:rFonts w:ascii="Arial" w:hAnsi="Arial" w:cs="Arial"/>
          <w:sz w:val="20"/>
        </w:rPr>
      </w:pPr>
      <w:r w:rsidRPr="00547869">
        <w:rPr>
          <w:rFonts w:ascii="Arial" w:hAnsi="Arial" w:cs="Arial"/>
          <w:sz w:val="20"/>
        </w:rPr>
        <w:fldChar w:fldCharType="begin">
          <w:ffData>
            <w:name w:val="Check3"/>
            <w:enabled/>
            <w:calcOnExit w:val="0"/>
            <w:checkBox>
              <w:sizeAuto/>
              <w:default w:val="0"/>
            </w:checkBox>
          </w:ffData>
        </w:fldChar>
      </w:r>
      <w:r w:rsidRPr="00547869">
        <w:rPr>
          <w:rFonts w:ascii="Arial" w:hAnsi="Arial" w:cs="Arial"/>
          <w:sz w:val="20"/>
        </w:rPr>
        <w:instrText xml:space="preserve"> FORMCHECKBOX </w:instrText>
      </w:r>
      <w:r w:rsidR="00592B4B">
        <w:rPr>
          <w:rFonts w:ascii="Arial" w:hAnsi="Arial" w:cs="Arial"/>
          <w:sz w:val="20"/>
        </w:rPr>
      </w:r>
      <w:r w:rsidR="00592B4B">
        <w:rPr>
          <w:rFonts w:ascii="Arial" w:hAnsi="Arial" w:cs="Arial"/>
          <w:sz w:val="20"/>
        </w:rPr>
        <w:fldChar w:fldCharType="separate"/>
      </w:r>
      <w:r w:rsidRPr="00547869">
        <w:rPr>
          <w:rFonts w:ascii="Arial" w:hAnsi="Arial" w:cs="Arial"/>
          <w:sz w:val="20"/>
        </w:rPr>
        <w:fldChar w:fldCharType="end"/>
      </w:r>
      <w:r w:rsidR="006D76B5">
        <w:rPr>
          <w:rFonts w:ascii="Arial" w:hAnsi="Arial" w:cs="Arial"/>
          <w:sz w:val="20"/>
        </w:rPr>
        <w:t xml:space="preserve">        Postgraduate Student</w:t>
      </w:r>
      <w:r w:rsidR="006D76B5">
        <w:rPr>
          <w:rFonts w:ascii="Arial" w:hAnsi="Arial" w:cs="Arial"/>
          <w:sz w:val="20"/>
        </w:rPr>
        <w:tab/>
      </w:r>
      <w:r w:rsidR="006D76B5">
        <w:rPr>
          <w:rFonts w:ascii="Arial" w:hAnsi="Arial" w:cs="Arial"/>
          <w:sz w:val="20"/>
        </w:rPr>
        <w:tab/>
      </w:r>
      <w:r w:rsidR="006D76B5">
        <w:rPr>
          <w:rFonts w:ascii="Arial" w:hAnsi="Arial" w:cs="Arial"/>
          <w:sz w:val="20"/>
        </w:rPr>
        <w:tab/>
      </w:r>
      <w:r w:rsidR="006D76B5">
        <w:rPr>
          <w:rFonts w:ascii="Arial" w:hAnsi="Arial" w:cs="Arial"/>
          <w:sz w:val="20"/>
        </w:rPr>
        <w:tab/>
      </w:r>
    </w:p>
    <w:p w14:paraId="078A0B84" w14:textId="77777777" w:rsidR="006D76B5" w:rsidRDefault="006D76B5">
      <w:pPr>
        <w:rPr>
          <w:rFonts w:ascii="Arial" w:hAnsi="Arial" w:cs="Arial"/>
          <w:sz w:val="20"/>
        </w:rPr>
      </w:pPr>
      <w:r w:rsidRPr="00547869">
        <w:rPr>
          <w:rFonts w:ascii="Arial" w:hAnsi="Arial" w:cs="Arial"/>
          <w:sz w:val="20"/>
        </w:rPr>
        <w:fldChar w:fldCharType="begin">
          <w:ffData>
            <w:name w:val="Check3"/>
            <w:enabled/>
            <w:calcOnExit w:val="0"/>
            <w:checkBox>
              <w:sizeAuto/>
              <w:default w:val="0"/>
            </w:checkBox>
          </w:ffData>
        </w:fldChar>
      </w:r>
      <w:bookmarkStart w:id="2" w:name="Check3"/>
      <w:r w:rsidRPr="00547869">
        <w:rPr>
          <w:rFonts w:ascii="Arial" w:hAnsi="Arial" w:cs="Arial"/>
          <w:sz w:val="20"/>
        </w:rPr>
        <w:instrText xml:space="preserve"> FORMCHECKBOX </w:instrText>
      </w:r>
      <w:r w:rsidR="00592B4B">
        <w:rPr>
          <w:rFonts w:ascii="Arial" w:hAnsi="Arial" w:cs="Arial"/>
          <w:sz w:val="20"/>
        </w:rPr>
      </w:r>
      <w:r w:rsidR="00592B4B">
        <w:rPr>
          <w:rFonts w:ascii="Arial" w:hAnsi="Arial" w:cs="Arial"/>
          <w:sz w:val="20"/>
        </w:rPr>
        <w:fldChar w:fldCharType="separate"/>
      </w:r>
      <w:r w:rsidRPr="00547869">
        <w:rPr>
          <w:rFonts w:ascii="Arial" w:hAnsi="Arial" w:cs="Arial"/>
          <w:sz w:val="20"/>
        </w:rPr>
        <w:fldChar w:fldCharType="end"/>
      </w:r>
      <w:bookmarkEnd w:id="2"/>
      <w:r w:rsidRPr="00547869">
        <w:rPr>
          <w:rFonts w:ascii="Arial" w:hAnsi="Arial" w:cs="Arial"/>
          <w:sz w:val="20"/>
        </w:rPr>
        <w:tab/>
      </w:r>
      <w:r>
        <w:rPr>
          <w:rFonts w:ascii="Arial" w:hAnsi="Arial" w:cs="Arial"/>
          <w:sz w:val="20"/>
        </w:rPr>
        <w:t>Unwaged</w:t>
      </w:r>
      <w:r w:rsidRPr="00547869">
        <w:rPr>
          <w:rFonts w:ascii="Arial" w:hAnsi="Arial" w:cs="Arial"/>
          <w:sz w:val="20"/>
        </w:rPr>
        <w:tab/>
      </w:r>
      <w:r w:rsidRPr="00547869">
        <w:rPr>
          <w:rFonts w:ascii="Arial" w:hAnsi="Arial" w:cs="Arial"/>
          <w:sz w:val="20"/>
        </w:rPr>
        <w:tab/>
      </w:r>
    </w:p>
    <w:p w14:paraId="55E88D03" w14:textId="77777777" w:rsidR="006D76B5" w:rsidRDefault="006D76B5" w:rsidP="006D76B5">
      <w:pPr>
        <w:rPr>
          <w:rFonts w:ascii="Arial" w:hAnsi="Arial" w:cs="Arial"/>
          <w:sz w:val="20"/>
        </w:rPr>
      </w:pPr>
      <w:r>
        <w:rPr>
          <w:rFonts w:ascii="Arial" w:hAnsi="Arial" w:cs="Arial"/>
          <w:sz w:val="20"/>
        </w:rPr>
        <w:fldChar w:fldCharType="begin">
          <w:ffData>
            <w:name w:val="Check6"/>
            <w:enabled/>
            <w:calcOnExit w:val="0"/>
            <w:checkBox>
              <w:sizeAuto/>
              <w:default w:val="0"/>
            </w:checkBox>
          </w:ffData>
        </w:fldChar>
      </w:r>
      <w:bookmarkStart w:id="3" w:name="Check6"/>
      <w:r>
        <w:rPr>
          <w:rFonts w:ascii="Arial" w:hAnsi="Arial" w:cs="Arial"/>
          <w:sz w:val="20"/>
        </w:rPr>
        <w:instrText xml:space="preserve"> FORMCHECKBOX </w:instrText>
      </w:r>
      <w:r w:rsidR="00592B4B">
        <w:rPr>
          <w:rFonts w:ascii="Arial" w:hAnsi="Arial" w:cs="Arial"/>
          <w:sz w:val="20"/>
        </w:rPr>
      </w:r>
      <w:r w:rsidR="00592B4B">
        <w:rPr>
          <w:rFonts w:ascii="Arial" w:hAnsi="Arial" w:cs="Arial"/>
          <w:sz w:val="20"/>
        </w:rPr>
        <w:fldChar w:fldCharType="separate"/>
      </w:r>
      <w:r>
        <w:rPr>
          <w:rFonts w:ascii="Arial" w:hAnsi="Arial" w:cs="Arial"/>
          <w:sz w:val="20"/>
        </w:rPr>
        <w:fldChar w:fldCharType="end"/>
      </w:r>
      <w:bookmarkEnd w:id="3"/>
      <w:r>
        <w:rPr>
          <w:rFonts w:ascii="Arial" w:hAnsi="Arial" w:cs="Arial"/>
          <w:sz w:val="20"/>
        </w:rPr>
        <w:t xml:space="preserve"> </w:t>
      </w:r>
      <w:r>
        <w:rPr>
          <w:rFonts w:ascii="Arial" w:hAnsi="Arial" w:cs="Arial"/>
          <w:sz w:val="20"/>
        </w:rPr>
        <w:tab/>
        <w:t>Individuals working outside academia (including sociologist in non – academic posts, those working in civil society organisations or service user groups</w:t>
      </w:r>
    </w:p>
    <w:p w14:paraId="55767F8F" w14:textId="77777777" w:rsidR="00767B43" w:rsidRDefault="00767B43" w:rsidP="006D76B5">
      <w:pPr>
        <w:rPr>
          <w:rFonts w:ascii="Arial" w:hAnsi="Arial" w:cs="Arial"/>
          <w:sz w:val="20"/>
        </w:rPr>
      </w:pPr>
    </w:p>
    <w:p w14:paraId="3E087820" w14:textId="77777777" w:rsidR="00767B43" w:rsidRDefault="00767B43" w:rsidP="00767B43">
      <w:pPr>
        <w:pStyle w:val="Heading3"/>
        <w:ind w:left="0"/>
        <w:rPr>
          <w:b w:val="0"/>
          <w:bCs w:val="0"/>
        </w:rPr>
      </w:pPr>
      <w:r>
        <w:lastRenderedPageBreak/>
        <w:t>ACCOMMODATION:</w:t>
      </w:r>
    </w:p>
    <w:p w14:paraId="65F54208" w14:textId="340774CB" w:rsidR="00767B43" w:rsidRPr="00DF4DD4" w:rsidRDefault="00767B43" w:rsidP="00767B43">
      <w:pPr>
        <w:tabs>
          <w:tab w:val="left" w:pos="2880"/>
          <w:tab w:val="left" w:pos="5940"/>
          <w:tab w:val="left" w:pos="6660"/>
        </w:tabs>
        <w:spacing w:after="60"/>
        <w:jc w:val="both"/>
        <w:rPr>
          <w:rFonts w:ascii="Arial" w:hAnsi="Arial" w:cs="Arial"/>
          <w:b/>
          <w:sz w:val="20"/>
          <w:szCs w:val="20"/>
          <w:lang w:val="en-US"/>
        </w:rPr>
      </w:pPr>
      <w:r>
        <w:rPr>
          <w:rFonts w:ascii="Arial" w:hAnsi="Arial" w:cs="Arial"/>
          <w:b/>
          <w:sz w:val="20"/>
        </w:rPr>
        <w:t>Accommodation is included with the funded place for the 1</w:t>
      </w:r>
      <w:r w:rsidR="00EC45E7">
        <w:rPr>
          <w:rFonts w:ascii="Arial" w:hAnsi="Arial" w:cs="Arial"/>
          <w:b/>
          <w:sz w:val="20"/>
        </w:rPr>
        <w:t>1</w:t>
      </w:r>
      <w:r w:rsidRPr="007E530B">
        <w:rPr>
          <w:rFonts w:ascii="Arial" w:hAnsi="Arial" w:cs="Arial"/>
          <w:b/>
          <w:sz w:val="20"/>
          <w:vertAlign w:val="superscript"/>
        </w:rPr>
        <w:t>th</w:t>
      </w:r>
      <w:r>
        <w:rPr>
          <w:rFonts w:ascii="Arial" w:hAnsi="Arial" w:cs="Arial"/>
          <w:b/>
          <w:sz w:val="20"/>
        </w:rPr>
        <w:t xml:space="preserve"> and 1</w:t>
      </w:r>
      <w:r w:rsidR="00EC45E7">
        <w:rPr>
          <w:rFonts w:ascii="Arial" w:hAnsi="Arial" w:cs="Arial"/>
          <w:b/>
          <w:sz w:val="20"/>
        </w:rPr>
        <w:t>2</w:t>
      </w:r>
      <w:r w:rsidRPr="007E530B">
        <w:rPr>
          <w:rFonts w:ascii="Arial" w:hAnsi="Arial" w:cs="Arial"/>
          <w:b/>
          <w:sz w:val="20"/>
          <w:vertAlign w:val="superscript"/>
        </w:rPr>
        <w:t>th</w:t>
      </w:r>
      <w:r>
        <w:rPr>
          <w:rFonts w:ascii="Arial" w:hAnsi="Arial" w:cs="Arial"/>
          <w:b/>
          <w:sz w:val="20"/>
        </w:rPr>
        <w:t xml:space="preserve"> September. </w:t>
      </w:r>
    </w:p>
    <w:p w14:paraId="0CF32804" w14:textId="77777777" w:rsidR="006D76B5" w:rsidRDefault="006D76B5" w:rsidP="006D76B5">
      <w:pPr>
        <w:rPr>
          <w:rFonts w:ascii="Arial" w:hAnsi="Arial" w:cs="Arial"/>
          <w:b/>
          <w:bCs/>
          <w:sz w:val="8"/>
        </w:rPr>
      </w:pPr>
    </w:p>
    <w:p w14:paraId="6752E5A3" w14:textId="4B3F79C8" w:rsidR="006D76B5" w:rsidRPr="0062027A" w:rsidRDefault="0062027A" w:rsidP="006D76B5">
      <w:pPr>
        <w:shd w:val="clear" w:color="auto" w:fill="000000"/>
        <w:rPr>
          <w:rFonts w:ascii="Arial" w:hAnsi="Arial" w:cs="Arial"/>
          <w:sz w:val="20"/>
        </w:rPr>
      </w:pPr>
      <w:r>
        <w:rPr>
          <w:rFonts w:ascii="Arial" w:hAnsi="Arial" w:cs="Arial"/>
          <w:b/>
          <w:bCs/>
          <w:color w:val="FFFFFF"/>
          <w:sz w:val="20"/>
        </w:rPr>
        <w:t xml:space="preserve">CONFERENCE DINNER: </w:t>
      </w:r>
      <w:r w:rsidRPr="0062027A">
        <w:rPr>
          <w:rFonts w:ascii="Arial" w:hAnsi="Arial" w:cs="Arial"/>
          <w:bCs/>
          <w:color w:val="FFFFFF"/>
          <w:sz w:val="20"/>
        </w:rPr>
        <w:t>Thursday</w:t>
      </w:r>
      <w:r w:rsidR="006D76B5" w:rsidRPr="0062027A">
        <w:rPr>
          <w:rFonts w:ascii="Arial" w:hAnsi="Arial" w:cs="Arial"/>
          <w:bCs/>
          <w:color w:val="FFFFFF"/>
          <w:sz w:val="20"/>
        </w:rPr>
        <w:t xml:space="preserve"> </w:t>
      </w:r>
      <w:r w:rsidR="007000D3">
        <w:rPr>
          <w:rFonts w:ascii="Arial" w:hAnsi="Arial" w:cs="Arial"/>
          <w:bCs/>
          <w:color w:val="FFFFFF"/>
          <w:sz w:val="20"/>
        </w:rPr>
        <w:t>1</w:t>
      </w:r>
      <w:r w:rsidR="00EC45E7">
        <w:rPr>
          <w:rFonts w:ascii="Arial" w:hAnsi="Arial" w:cs="Arial"/>
          <w:bCs/>
          <w:color w:val="FFFFFF"/>
          <w:sz w:val="20"/>
        </w:rPr>
        <w:t>2</w:t>
      </w:r>
      <w:r w:rsidR="006D76B5" w:rsidRPr="0062027A">
        <w:rPr>
          <w:rFonts w:ascii="Arial" w:hAnsi="Arial" w:cs="Arial"/>
          <w:bCs/>
          <w:color w:val="FFFFFF"/>
          <w:sz w:val="20"/>
          <w:vertAlign w:val="superscript"/>
        </w:rPr>
        <w:t>th</w:t>
      </w:r>
      <w:r w:rsidR="006D76B5" w:rsidRPr="0062027A">
        <w:rPr>
          <w:rFonts w:ascii="Arial" w:hAnsi="Arial" w:cs="Arial"/>
          <w:bCs/>
          <w:color w:val="FFFFFF"/>
          <w:sz w:val="20"/>
        </w:rPr>
        <w:t xml:space="preserve"> Sep</w:t>
      </w:r>
      <w:r w:rsidR="007E530B" w:rsidRPr="0062027A">
        <w:rPr>
          <w:rFonts w:ascii="Arial" w:hAnsi="Arial" w:cs="Arial"/>
          <w:bCs/>
          <w:color w:val="FFFFFF"/>
          <w:sz w:val="20"/>
        </w:rPr>
        <w:t>tember</w:t>
      </w:r>
      <w:r w:rsidR="00442204" w:rsidRPr="0062027A">
        <w:rPr>
          <w:rFonts w:ascii="Arial" w:hAnsi="Arial" w:cs="Arial"/>
          <w:bCs/>
          <w:color w:val="FFFFFF"/>
          <w:sz w:val="20"/>
        </w:rPr>
        <w:t xml:space="preserve"> 20</w:t>
      </w:r>
      <w:r w:rsidR="002C4584">
        <w:rPr>
          <w:rFonts w:ascii="Arial" w:hAnsi="Arial" w:cs="Arial"/>
          <w:bCs/>
          <w:color w:val="FFFFFF"/>
          <w:sz w:val="20"/>
        </w:rPr>
        <w:t>2</w:t>
      </w:r>
      <w:r w:rsidR="00EC45E7">
        <w:rPr>
          <w:rFonts w:ascii="Arial" w:hAnsi="Arial" w:cs="Arial"/>
          <w:bCs/>
          <w:color w:val="FFFFFF"/>
          <w:sz w:val="20"/>
        </w:rPr>
        <w:t>4</w:t>
      </w:r>
      <w:r w:rsidR="005F09A6">
        <w:rPr>
          <w:rFonts w:ascii="Arial" w:hAnsi="Arial" w:cs="Arial"/>
          <w:bCs/>
          <w:color w:val="FFFFFF"/>
          <w:sz w:val="20"/>
        </w:rPr>
        <w:t>.</w:t>
      </w:r>
      <w:r w:rsidR="007E530B" w:rsidRPr="0062027A">
        <w:rPr>
          <w:rFonts w:ascii="Arial" w:hAnsi="Arial" w:cs="Arial"/>
          <w:bCs/>
          <w:color w:val="FFFFFF"/>
          <w:sz w:val="20"/>
        </w:rPr>
        <w:t xml:space="preserve"> </w:t>
      </w:r>
      <w:r w:rsidR="005F09A6">
        <w:rPr>
          <w:rFonts w:ascii="Arial" w:hAnsi="Arial" w:cs="Arial"/>
          <w:bCs/>
          <w:color w:val="FFFFFF"/>
          <w:sz w:val="20"/>
        </w:rPr>
        <w:t>(</w:t>
      </w:r>
      <w:r w:rsidR="006D76B5" w:rsidRPr="0062027A">
        <w:rPr>
          <w:rFonts w:ascii="Arial" w:hAnsi="Arial" w:cs="Arial"/>
          <w:sz w:val="20"/>
        </w:rPr>
        <w:t>This is included in you</w:t>
      </w:r>
      <w:r w:rsidR="00CE26A3">
        <w:rPr>
          <w:rFonts w:ascii="Arial" w:hAnsi="Arial" w:cs="Arial"/>
          <w:sz w:val="20"/>
        </w:rPr>
        <w:t>r</w:t>
      </w:r>
      <w:r w:rsidR="006D76B5" w:rsidRPr="0062027A">
        <w:rPr>
          <w:rFonts w:ascii="Arial" w:hAnsi="Arial" w:cs="Arial"/>
          <w:sz w:val="20"/>
        </w:rPr>
        <w:t xml:space="preserve"> funded place</w:t>
      </w:r>
      <w:r w:rsidR="005F09A6">
        <w:rPr>
          <w:rFonts w:ascii="Arial" w:hAnsi="Arial" w:cs="Arial"/>
          <w:sz w:val="20"/>
        </w:rPr>
        <w:t>)</w:t>
      </w:r>
      <w:r w:rsidR="006D76B5" w:rsidRPr="0062027A">
        <w:rPr>
          <w:rFonts w:ascii="Arial" w:hAnsi="Arial" w:cs="Arial"/>
          <w:sz w:val="20"/>
        </w:rPr>
        <w:t>.</w:t>
      </w:r>
    </w:p>
    <w:p w14:paraId="7240834A" w14:textId="77777777" w:rsidR="004F7F62" w:rsidRDefault="004F7F62">
      <w:pPr>
        <w:rPr>
          <w:rFonts w:ascii="Arial" w:hAnsi="Arial" w:cs="Arial"/>
          <w:sz w:val="20"/>
        </w:rPr>
      </w:pPr>
    </w:p>
    <w:p w14:paraId="2FF9AF5C" w14:textId="77777777" w:rsidR="006D76B5" w:rsidRDefault="007E530B">
      <w:pPr>
        <w:rPr>
          <w:rFonts w:ascii="Arial" w:hAnsi="Arial" w:cs="Arial"/>
          <w:sz w:val="20"/>
        </w:rPr>
      </w:pPr>
      <w:r>
        <w:rPr>
          <w:rFonts w:ascii="Arial" w:hAnsi="Arial" w:cs="Arial"/>
          <w:sz w:val="20"/>
        </w:rPr>
        <w:fldChar w:fldCharType="begin">
          <w:ffData>
            <w:name w:val="Check11"/>
            <w:enabled/>
            <w:calcOnExit w:val="0"/>
            <w:checkBox>
              <w:sizeAuto/>
              <w:default w:val="0"/>
            </w:checkBox>
          </w:ffData>
        </w:fldChar>
      </w:r>
      <w:r>
        <w:rPr>
          <w:rFonts w:ascii="Arial" w:hAnsi="Arial" w:cs="Arial"/>
          <w:sz w:val="20"/>
        </w:rPr>
        <w:instrText xml:space="preserve"> FORMCHECKBOX </w:instrText>
      </w:r>
      <w:r w:rsidR="00592B4B">
        <w:rPr>
          <w:rFonts w:ascii="Arial" w:hAnsi="Arial" w:cs="Arial"/>
          <w:sz w:val="20"/>
        </w:rPr>
      </w:r>
      <w:r w:rsidR="00592B4B">
        <w:rPr>
          <w:rFonts w:ascii="Arial" w:hAnsi="Arial" w:cs="Arial"/>
          <w:sz w:val="20"/>
        </w:rPr>
        <w:fldChar w:fldCharType="separate"/>
      </w:r>
      <w:r>
        <w:rPr>
          <w:rFonts w:ascii="Arial" w:hAnsi="Arial" w:cs="Arial"/>
          <w:sz w:val="20"/>
        </w:rPr>
        <w:fldChar w:fldCharType="end"/>
      </w:r>
      <w:r>
        <w:rPr>
          <w:rFonts w:ascii="Arial" w:hAnsi="Arial" w:cs="Arial"/>
          <w:sz w:val="20"/>
        </w:rPr>
        <w:t xml:space="preserve"> </w:t>
      </w:r>
      <w:r w:rsidR="006D76B5">
        <w:rPr>
          <w:rFonts w:ascii="Arial" w:hAnsi="Arial" w:cs="Arial"/>
          <w:sz w:val="20"/>
        </w:rPr>
        <w:t>Yes, I would like to attend.</w:t>
      </w:r>
      <w:r w:rsidR="006D76B5">
        <w:rPr>
          <w:rFonts w:ascii="Arial" w:hAnsi="Arial" w:cs="Arial"/>
          <w:sz w:val="20"/>
        </w:rPr>
        <w:tab/>
      </w:r>
      <w:r w:rsidR="006D76B5">
        <w:rPr>
          <w:rFonts w:ascii="Arial" w:hAnsi="Arial" w:cs="Arial"/>
          <w:sz w:val="20"/>
        </w:rPr>
        <w:tab/>
      </w:r>
      <w:r w:rsidR="006D76B5">
        <w:rPr>
          <w:rFonts w:ascii="Arial" w:hAnsi="Arial" w:cs="Arial"/>
          <w:sz w:val="20"/>
        </w:rPr>
        <w:fldChar w:fldCharType="begin">
          <w:ffData>
            <w:name w:val="Check11"/>
            <w:enabled/>
            <w:calcOnExit w:val="0"/>
            <w:checkBox>
              <w:sizeAuto/>
              <w:default w:val="0"/>
            </w:checkBox>
          </w:ffData>
        </w:fldChar>
      </w:r>
      <w:r w:rsidR="006D76B5">
        <w:rPr>
          <w:rFonts w:ascii="Arial" w:hAnsi="Arial" w:cs="Arial"/>
          <w:sz w:val="20"/>
        </w:rPr>
        <w:instrText xml:space="preserve"> FORMCHECKBOX </w:instrText>
      </w:r>
      <w:r w:rsidR="00592B4B">
        <w:rPr>
          <w:rFonts w:ascii="Arial" w:hAnsi="Arial" w:cs="Arial"/>
          <w:sz w:val="20"/>
        </w:rPr>
      </w:r>
      <w:r w:rsidR="00592B4B">
        <w:rPr>
          <w:rFonts w:ascii="Arial" w:hAnsi="Arial" w:cs="Arial"/>
          <w:sz w:val="20"/>
        </w:rPr>
        <w:fldChar w:fldCharType="separate"/>
      </w:r>
      <w:r w:rsidR="006D76B5">
        <w:rPr>
          <w:rFonts w:ascii="Arial" w:hAnsi="Arial" w:cs="Arial"/>
          <w:sz w:val="20"/>
        </w:rPr>
        <w:fldChar w:fldCharType="end"/>
      </w:r>
      <w:r w:rsidR="006D76B5">
        <w:rPr>
          <w:rFonts w:ascii="Arial" w:hAnsi="Arial" w:cs="Arial"/>
          <w:sz w:val="20"/>
        </w:rPr>
        <w:t xml:space="preserve"> No, I will not be attending.</w:t>
      </w:r>
      <w:r w:rsidR="006D76B5">
        <w:rPr>
          <w:rFonts w:ascii="Arial" w:hAnsi="Arial" w:cs="Arial"/>
          <w:sz w:val="20"/>
        </w:rPr>
        <w:tab/>
      </w:r>
    </w:p>
    <w:p w14:paraId="18C93178" w14:textId="77777777" w:rsidR="006D76B5" w:rsidRPr="00EA116A" w:rsidRDefault="006D76B5" w:rsidP="006D76B5">
      <w:pPr>
        <w:rPr>
          <w:rFonts w:ascii="Arial" w:hAnsi="Arial" w:cs="Arial"/>
          <w:sz w:val="8"/>
          <w:szCs w:val="8"/>
        </w:rPr>
      </w:pPr>
    </w:p>
    <w:p w14:paraId="797B8249" w14:textId="77777777" w:rsidR="006D76B5" w:rsidRPr="00EA116A" w:rsidRDefault="006D76B5">
      <w:pPr>
        <w:rPr>
          <w:rFonts w:ascii="Arial" w:hAnsi="Arial" w:cs="Arial"/>
          <w:sz w:val="8"/>
          <w:szCs w:val="8"/>
        </w:rPr>
      </w:pPr>
    </w:p>
    <w:p w14:paraId="1242257B" w14:textId="77777777" w:rsidR="006D76B5" w:rsidRDefault="006D76B5">
      <w:pPr>
        <w:pStyle w:val="Heading1"/>
        <w:shd w:val="clear" w:color="auto" w:fill="000000"/>
        <w:rPr>
          <w:color w:val="FFFFFF"/>
          <w:sz w:val="20"/>
        </w:rPr>
      </w:pPr>
      <w:r>
        <w:rPr>
          <w:color w:val="FFFFFF"/>
          <w:sz w:val="20"/>
        </w:rPr>
        <w:t xml:space="preserve">SPECIAL REQUIREMENTS  </w:t>
      </w:r>
    </w:p>
    <w:p w14:paraId="0EA49603" w14:textId="77777777" w:rsidR="00B43B67" w:rsidRPr="00B43B67" w:rsidRDefault="00B43B67" w:rsidP="00B43B67"/>
    <w:p w14:paraId="5B1B98A7" w14:textId="77777777" w:rsidR="006D76B5" w:rsidRDefault="006D76B5" w:rsidP="006D76B5">
      <w:pPr>
        <w:spacing w:before="40"/>
        <w:rPr>
          <w:rFonts w:ascii="Arial" w:hAnsi="Arial" w:cs="Arial"/>
          <w:sz w:val="20"/>
        </w:rPr>
      </w:pPr>
      <w:r>
        <w:rPr>
          <w:rFonts w:ascii="Arial" w:hAnsi="Arial" w:cs="Arial"/>
          <w:sz w:val="20"/>
        </w:rPr>
        <w:fldChar w:fldCharType="begin">
          <w:ffData>
            <w:name w:val="Check12"/>
            <w:enabled/>
            <w:calcOnExit w:val="0"/>
            <w:checkBox>
              <w:sizeAuto/>
              <w:default w:val="0"/>
            </w:checkBox>
          </w:ffData>
        </w:fldChar>
      </w:r>
      <w:bookmarkStart w:id="4" w:name="Check12"/>
      <w:r>
        <w:rPr>
          <w:rFonts w:ascii="Arial" w:hAnsi="Arial" w:cs="Arial"/>
          <w:sz w:val="20"/>
        </w:rPr>
        <w:instrText xml:space="preserve"> FORMCHECKBOX </w:instrText>
      </w:r>
      <w:r w:rsidR="00592B4B">
        <w:rPr>
          <w:rFonts w:ascii="Arial" w:hAnsi="Arial" w:cs="Arial"/>
          <w:sz w:val="20"/>
        </w:rPr>
      </w:r>
      <w:r w:rsidR="00592B4B">
        <w:rPr>
          <w:rFonts w:ascii="Arial" w:hAnsi="Arial" w:cs="Arial"/>
          <w:sz w:val="20"/>
        </w:rPr>
        <w:fldChar w:fldCharType="separate"/>
      </w:r>
      <w:r>
        <w:rPr>
          <w:rFonts w:ascii="Arial" w:hAnsi="Arial" w:cs="Arial"/>
          <w:sz w:val="20"/>
        </w:rPr>
        <w:fldChar w:fldCharType="end"/>
      </w:r>
      <w:bookmarkEnd w:id="4"/>
      <w:r>
        <w:rPr>
          <w:rFonts w:ascii="Arial" w:hAnsi="Arial" w:cs="Arial"/>
          <w:sz w:val="20"/>
        </w:rPr>
        <w:t xml:space="preserve"> Vegetarian meals</w:t>
      </w:r>
      <w:r>
        <w:rPr>
          <w:rFonts w:ascii="Arial" w:hAnsi="Arial" w:cs="Arial"/>
          <w:sz w:val="20"/>
        </w:rPr>
        <w:tab/>
      </w:r>
      <w:r>
        <w:rPr>
          <w:rFonts w:ascii="Arial" w:hAnsi="Arial" w:cs="Arial"/>
          <w:sz w:val="20"/>
        </w:rPr>
        <w:tab/>
      </w:r>
      <w:r>
        <w:rPr>
          <w:rFonts w:ascii="Arial" w:hAnsi="Arial" w:cs="Arial"/>
          <w:sz w:val="20"/>
        </w:rPr>
        <w:fldChar w:fldCharType="begin">
          <w:ffData>
            <w:name w:val="Check13"/>
            <w:enabled/>
            <w:calcOnExit w:val="0"/>
            <w:checkBox>
              <w:sizeAuto/>
              <w:default w:val="0"/>
            </w:checkBox>
          </w:ffData>
        </w:fldChar>
      </w:r>
      <w:bookmarkStart w:id="5" w:name="Check13"/>
      <w:r>
        <w:rPr>
          <w:rFonts w:ascii="Arial" w:hAnsi="Arial" w:cs="Arial"/>
          <w:sz w:val="20"/>
        </w:rPr>
        <w:instrText xml:space="preserve"> FORMCHECKBOX </w:instrText>
      </w:r>
      <w:r w:rsidR="00592B4B">
        <w:rPr>
          <w:rFonts w:ascii="Arial" w:hAnsi="Arial" w:cs="Arial"/>
          <w:sz w:val="20"/>
        </w:rPr>
      </w:r>
      <w:r w:rsidR="00592B4B">
        <w:rPr>
          <w:rFonts w:ascii="Arial" w:hAnsi="Arial" w:cs="Arial"/>
          <w:sz w:val="20"/>
        </w:rPr>
        <w:fldChar w:fldCharType="separate"/>
      </w:r>
      <w:r>
        <w:rPr>
          <w:rFonts w:ascii="Arial" w:hAnsi="Arial" w:cs="Arial"/>
          <w:sz w:val="20"/>
        </w:rPr>
        <w:fldChar w:fldCharType="end"/>
      </w:r>
      <w:bookmarkEnd w:id="5"/>
      <w:r>
        <w:rPr>
          <w:rFonts w:ascii="Arial" w:hAnsi="Arial" w:cs="Arial"/>
          <w:sz w:val="20"/>
        </w:rPr>
        <w:t xml:space="preserve"> Vegan meals</w:t>
      </w:r>
      <w:r>
        <w:rPr>
          <w:rFonts w:ascii="Arial" w:hAnsi="Arial" w:cs="Arial"/>
          <w:sz w:val="20"/>
        </w:rPr>
        <w:tab/>
      </w:r>
      <w:r>
        <w:rPr>
          <w:rFonts w:ascii="Arial" w:hAnsi="Arial" w:cs="Arial"/>
          <w:sz w:val="20"/>
        </w:rPr>
        <w:tab/>
      </w:r>
      <w:r>
        <w:rPr>
          <w:rFonts w:ascii="Arial" w:hAnsi="Arial" w:cs="Arial"/>
          <w:sz w:val="20"/>
        </w:rPr>
        <w:fldChar w:fldCharType="begin">
          <w:ffData>
            <w:name w:val="Check14"/>
            <w:enabled/>
            <w:calcOnExit w:val="0"/>
            <w:checkBox>
              <w:sizeAuto/>
              <w:default w:val="0"/>
            </w:checkBox>
          </w:ffData>
        </w:fldChar>
      </w:r>
      <w:bookmarkStart w:id="6" w:name="Check14"/>
      <w:r>
        <w:rPr>
          <w:rFonts w:ascii="Arial" w:hAnsi="Arial" w:cs="Arial"/>
          <w:sz w:val="20"/>
        </w:rPr>
        <w:instrText xml:space="preserve"> FORMCHECKBOX </w:instrText>
      </w:r>
      <w:r w:rsidR="00592B4B">
        <w:rPr>
          <w:rFonts w:ascii="Arial" w:hAnsi="Arial" w:cs="Arial"/>
          <w:sz w:val="20"/>
        </w:rPr>
      </w:r>
      <w:r w:rsidR="00592B4B">
        <w:rPr>
          <w:rFonts w:ascii="Arial" w:hAnsi="Arial" w:cs="Arial"/>
          <w:sz w:val="20"/>
        </w:rPr>
        <w:fldChar w:fldCharType="separate"/>
      </w:r>
      <w:r>
        <w:rPr>
          <w:rFonts w:ascii="Arial" w:hAnsi="Arial" w:cs="Arial"/>
          <w:sz w:val="20"/>
        </w:rPr>
        <w:fldChar w:fldCharType="end"/>
      </w:r>
      <w:bookmarkEnd w:id="6"/>
      <w:r>
        <w:rPr>
          <w:rFonts w:ascii="Arial" w:hAnsi="Arial" w:cs="Arial"/>
          <w:sz w:val="20"/>
        </w:rPr>
        <w:t>Hearing loop</w:t>
      </w:r>
      <w:r>
        <w:rPr>
          <w:rFonts w:ascii="Arial" w:hAnsi="Arial" w:cs="Arial"/>
          <w:sz w:val="20"/>
        </w:rPr>
        <w:tab/>
        <w:t xml:space="preserve">      </w:t>
      </w:r>
      <w:r>
        <w:rPr>
          <w:rFonts w:ascii="Arial" w:hAnsi="Arial" w:cs="Arial"/>
          <w:sz w:val="20"/>
        </w:rPr>
        <w:fldChar w:fldCharType="begin">
          <w:ffData>
            <w:name w:val="Check14"/>
            <w:enabled/>
            <w:calcOnExit w:val="0"/>
            <w:checkBox>
              <w:sizeAuto/>
              <w:default w:val="0"/>
            </w:checkBox>
          </w:ffData>
        </w:fldChar>
      </w:r>
      <w:r>
        <w:rPr>
          <w:rFonts w:ascii="Arial" w:hAnsi="Arial" w:cs="Arial"/>
          <w:sz w:val="20"/>
        </w:rPr>
        <w:instrText xml:space="preserve"> FORMCHECKBOX </w:instrText>
      </w:r>
      <w:r w:rsidR="00592B4B">
        <w:rPr>
          <w:rFonts w:ascii="Arial" w:hAnsi="Arial" w:cs="Arial"/>
          <w:sz w:val="20"/>
        </w:rPr>
      </w:r>
      <w:r w:rsidR="00592B4B">
        <w:rPr>
          <w:rFonts w:ascii="Arial" w:hAnsi="Arial" w:cs="Arial"/>
          <w:sz w:val="20"/>
        </w:rPr>
        <w:fldChar w:fldCharType="separate"/>
      </w:r>
      <w:r>
        <w:rPr>
          <w:rFonts w:ascii="Arial" w:hAnsi="Arial" w:cs="Arial"/>
          <w:sz w:val="20"/>
        </w:rPr>
        <w:fldChar w:fldCharType="end"/>
      </w:r>
      <w:r>
        <w:rPr>
          <w:rFonts w:ascii="Arial" w:hAnsi="Arial" w:cs="Arial"/>
          <w:sz w:val="20"/>
        </w:rPr>
        <w:t>Wheelchair access</w:t>
      </w:r>
    </w:p>
    <w:p w14:paraId="4CBC14E9" w14:textId="77777777" w:rsidR="006D76B5" w:rsidRDefault="006D76B5" w:rsidP="006D76B5">
      <w:pPr>
        <w:spacing w:before="80"/>
        <w:rPr>
          <w:rFonts w:ascii="Arial" w:hAnsi="Arial" w:cs="Arial"/>
          <w:sz w:val="20"/>
        </w:rPr>
      </w:pPr>
      <w:r>
        <w:rPr>
          <w:rFonts w:ascii="Arial" w:hAnsi="Arial" w:cs="Arial"/>
          <w:sz w:val="20"/>
        </w:rPr>
        <w:t>Please state any other special requirements ______________________________________________________</w:t>
      </w:r>
    </w:p>
    <w:p w14:paraId="667B0B1B" w14:textId="77777777" w:rsidR="00B43B67" w:rsidRDefault="00B43B67" w:rsidP="006D76B5">
      <w:pPr>
        <w:spacing w:before="80"/>
        <w:rPr>
          <w:rFonts w:ascii="Arial" w:hAnsi="Arial" w:cs="Arial"/>
          <w:sz w:val="20"/>
        </w:rPr>
      </w:pPr>
    </w:p>
    <w:sectPr w:rsidR="00B43B67" w:rsidSect="005F16BA">
      <w:headerReference w:type="default" r:id="rId10"/>
      <w:footerReference w:type="default" r:id="rId11"/>
      <w:headerReference w:type="first" r:id="rId12"/>
      <w:footerReference w:type="first" r:id="rId13"/>
      <w:pgSz w:w="11906" w:h="16838"/>
      <w:pgMar w:top="1565" w:right="964" w:bottom="1134" w:left="964" w:header="369" w:footer="27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3EBC7A" w14:textId="77777777" w:rsidR="00A36010" w:rsidRDefault="00A36010">
      <w:r>
        <w:separator/>
      </w:r>
    </w:p>
  </w:endnote>
  <w:endnote w:type="continuationSeparator" w:id="0">
    <w:p w14:paraId="031FC533" w14:textId="77777777" w:rsidR="00A36010" w:rsidRDefault="00A360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Aptos Display">
    <w:charset w:val="00"/>
    <w:family w:val="swiss"/>
    <w:pitch w:val="variable"/>
    <w:sig w:usb0="20000287" w:usb1="00000003"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1C7A40" w14:textId="77777777" w:rsidR="006D76B5" w:rsidRPr="00DF4DD4" w:rsidRDefault="006D76B5">
    <w:pPr>
      <w:pStyle w:val="Footer"/>
      <w:pBdr>
        <w:top w:val="single" w:sz="4" w:space="1" w:color="auto"/>
        <w:left w:val="single" w:sz="4" w:space="4" w:color="auto"/>
        <w:bottom w:val="single" w:sz="4" w:space="1" w:color="auto"/>
        <w:right w:val="single" w:sz="4" w:space="4" w:color="auto"/>
      </w:pBdr>
      <w:jc w:val="both"/>
      <w:rPr>
        <w:rFonts w:ascii="Arial" w:hAnsi="Arial" w:cs="Arial"/>
        <w:sz w:val="18"/>
        <w:szCs w:val="18"/>
      </w:rPr>
    </w:pPr>
    <w:r w:rsidRPr="00DF4DD4">
      <w:rPr>
        <w:rFonts w:ascii="Arial" w:hAnsi="Arial" w:cs="Arial"/>
        <w:b/>
        <w:bCs/>
        <w:sz w:val="18"/>
        <w:szCs w:val="18"/>
      </w:rPr>
      <w:t>Please send your booking to the British Sociological Association</w:t>
    </w:r>
    <w:r w:rsidRPr="00DF4DD4">
      <w:rPr>
        <w:rFonts w:ascii="Arial" w:hAnsi="Arial" w:cs="Arial"/>
        <w:sz w:val="18"/>
        <w:szCs w:val="18"/>
      </w:rPr>
      <w:t xml:space="preserve">, </w:t>
    </w:r>
    <w:r w:rsidR="00EC5052">
      <w:rPr>
        <w:rFonts w:ascii="Arial" w:hAnsi="Arial" w:cs="Arial"/>
        <w:sz w:val="18"/>
        <w:szCs w:val="18"/>
      </w:rPr>
      <w:t>Chancery Court</w:t>
    </w:r>
    <w:r w:rsidRPr="00DF4DD4">
      <w:rPr>
        <w:rFonts w:ascii="Arial" w:hAnsi="Arial" w:cs="Arial"/>
        <w:sz w:val="18"/>
        <w:szCs w:val="18"/>
      </w:rPr>
      <w:t>, Belmont Business Park, Durham, DH1 1TW; or fax to: +44 (0)191 383 0782</w:t>
    </w:r>
  </w:p>
  <w:p w14:paraId="1A8AF12C" w14:textId="77777777" w:rsidR="006D76B5" w:rsidRPr="00DF4DD4" w:rsidRDefault="006D76B5">
    <w:pPr>
      <w:pStyle w:val="Footer"/>
      <w:pBdr>
        <w:top w:val="single" w:sz="4" w:space="1" w:color="auto"/>
        <w:left w:val="single" w:sz="4" w:space="4" w:color="auto"/>
        <w:bottom w:val="single" w:sz="4" w:space="1" w:color="auto"/>
        <w:right w:val="single" w:sz="4" w:space="4" w:color="auto"/>
      </w:pBdr>
      <w:rPr>
        <w:rFonts w:ascii="Arial" w:hAnsi="Arial" w:cs="Arial"/>
        <w:sz w:val="18"/>
        <w:szCs w:val="18"/>
      </w:rPr>
    </w:pPr>
    <w:r w:rsidRPr="00DF4DD4">
      <w:rPr>
        <w:rFonts w:ascii="Arial" w:hAnsi="Arial" w:cs="Arial"/>
        <w:sz w:val="18"/>
        <w:szCs w:val="18"/>
      </w:rPr>
      <w:t>Enquiries to the British Sociological Association: Telephone</w:t>
    </w:r>
    <w:proofErr w:type="gramStart"/>
    <w:r w:rsidRPr="00DF4DD4">
      <w:rPr>
        <w:rFonts w:ascii="Arial" w:hAnsi="Arial" w:cs="Arial"/>
        <w:sz w:val="18"/>
        <w:szCs w:val="18"/>
      </w:rPr>
      <w:t>:+</w:t>
    </w:r>
    <w:proofErr w:type="gramEnd"/>
    <w:r w:rsidRPr="00DF4DD4">
      <w:rPr>
        <w:rFonts w:ascii="Arial" w:hAnsi="Arial" w:cs="Arial"/>
        <w:sz w:val="18"/>
        <w:szCs w:val="18"/>
      </w:rPr>
      <w:t xml:space="preserve">44 (0)191 </w:t>
    </w:r>
    <w:r w:rsidR="00EC5052">
      <w:rPr>
        <w:rFonts w:ascii="Arial" w:hAnsi="Arial" w:cs="Arial"/>
        <w:sz w:val="18"/>
        <w:szCs w:val="18"/>
      </w:rPr>
      <w:t>370</w:t>
    </w:r>
    <w:r w:rsidRPr="00DF4DD4">
      <w:rPr>
        <w:rFonts w:ascii="Arial" w:hAnsi="Arial" w:cs="Arial"/>
        <w:sz w:val="18"/>
        <w:szCs w:val="18"/>
      </w:rPr>
      <w:t xml:space="preserve"> </w:t>
    </w:r>
    <w:r w:rsidR="00EC5052">
      <w:rPr>
        <w:rFonts w:ascii="Arial" w:hAnsi="Arial" w:cs="Arial"/>
        <w:sz w:val="18"/>
        <w:szCs w:val="18"/>
      </w:rPr>
      <w:t>6638</w:t>
    </w:r>
    <w:r w:rsidRPr="00DF4DD4">
      <w:rPr>
        <w:rFonts w:ascii="Arial" w:hAnsi="Arial" w:cs="Arial"/>
        <w:sz w:val="18"/>
        <w:szCs w:val="18"/>
      </w:rPr>
      <w:t xml:space="preserve">; E-mail: </w:t>
    </w:r>
    <w:hyperlink r:id="rId1" w:history="1">
      <w:r w:rsidR="0062027A" w:rsidRPr="00845100">
        <w:rPr>
          <w:rStyle w:val="Hyperlink"/>
          <w:rFonts w:ascii="Arial" w:hAnsi="Arial" w:cs="Arial"/>
          <w:sz w:val="18"/>
          <w:szCs w:val="18"/>
        </w:rPr>
        <w:t>events@britsoc.org.uk</w:t>
      </w:r>
    </w:hyperlink>
    <w:r w:rsidRPr="00DF4DD4">
      <w:rPr>
        <w:rFonts w:ascii="Arial" w:hAnsi="Arial" w:cs="Arial"/>
        <w:sz w:val="18"/>
        <w:szCs w:val="18"/>
      </w:rPr>
      <w:t xml:space="preserve">. </w:t>
    </w:r>
  </w:p>
  <w:p w14:paraId="5F52EBA4" w14:textId="77777777" w:rsidR="006D76B5" w:rsidRPr="00AD4953" w:rsidRDefault="006D76B5">
    <w:pPr>
      <w:pStyle w:val="Footer"/>
      <w:rPr>
        <w:rFonts w:ascii="Arial" w:hAnsi="Arial" w:cs="Arial"/>
        <w:sz w:val="8"/>
        <w:szCs w:val="8"/>
      </w:rPr>
    </w:pPr>
  </w:p>
  <w:p w14:paraId="0B26D76F" w14:textId="77777777" w:rsidR="006D76B5" w:rsidRDefault="006D76B5">
    <w:pPr>
      <w:pStyle w:val="Footer"/>
      <w:rPr>
        <w:rFonts w:ascii="Arial" w:hAnsi="Arial" w:cs="Arial"/>
        <w:sz w:val="14"/>
      </w:rPr>
    </w:pPr>
    <w:r>
      <w:rPr>
        <w:rFonts w:ascii="Arial" w:hAnsi="Arial" w:cs="Arial"/>
        <w:sz w:val="14"/>
      </w:rPr>
      <w:t>The British Sociological Association is a Company Limited by Guarantee (Company Number 3890729) Registered in England and Wales. Registered Charity Number: 1080235. VAT Number: 734 1722 50.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B722C0" w14:textId="77777777" w:rsidR="006D76B5" w:rsidRDefault="006D76B5">
    <w:pPr>
      <w:pStyle w:val="Footer"/>
    </w:pPr>
    <w:r>
      <w:rPr>
        <w:rFonts w:ascii="Arial" w:hAnsi="Arial" w:cs="Arial"/>
        <w:sz w:val="14"/>
      </w:rPr>
      <w:t>The British Sociological Association is a Company Limited by Guarantee (Company Number 3890729) Registered in England and Wales. Registered Charity Number: 1080235. VAT Number: 734 1722 50.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6A8B78" w14:textId="77777777" w:rsidR="00A36010" w:rsidRDefault="00A36010">
      <w:r>
        <w:separator/>
      </w:r>
    </w:p>
  </w:footnote>
  <w:footnote w:type="continuationSeparator" w:id="0">
    <w:p w14:paraId="56279DB4" w14:textId="77777777" w:rsidR="00A36010" w:rsidRDefault="00A360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E16512" w14:textId="7A66469E" w:rsidR="007F712A" w:rsidRDefault="00D145C6" w:rsidP="006D76B5">
    <w:pPr>
      <w:pStyle w:val="Header"/>
      <w:ind w:left="720"/>
      <w:jc w:val="center"/>
      <w:rPr>
        <w:rFonts w:ascii="Arial" w:hAnsi="Arial" w:cs="Arial"/>
        <w:b/>
        <w:bCs/>
        <w:sz w:val="32"/>
        <w:szCs w:val="32"/>
      </w:rPr>
    </w:pPr>
    <w:r>
      <w:rPr>
        <w:noProof/>
        <w:lang w:eastAsia="en-GB"/>
      </w:rPr>
      <w:drawing>
        <wp:anchor distT="0" distB="0" distL="114300" distR="114300" simplePos="0" relativeHeight="3" behindDoc="0" locked="0" layoutInCell="1" allowOverlap="1" wp14:anchorId="293BA6FF" wp14:editId="20DA867E">
          <wp:simplePos x="0" y="0"/>
          <wp:positionH relativeFrom="column">
            <wp:posOffset>-50165</wp:posOffset>
          </wp:positionH>
          <wp:positionV relativeFrom="paragraph">
            <wp:posOffset>-3810</wp:posOffset>
          </wp:positionV>
          <wp:extent cx="571500" cy="657225"/>
          <wp:effectExtent l="0" t="0" r="0" b="0"/>
          <wp:wrapSquare wrapText="bothSides"/>
          <wp:docPr id="12" name="Picture 12" descr="BSA Symbol - Positive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SA Symbol - Positive (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657225"/>
                  </a:xfrm>
                  <a:prstGeom prst="rect">
                    <a:avLst/>
                  </a:prstGeom>
                  <a:noFill/>
                </pic:spPr>
              </pic:pic>
            </a:graphicData>
          </a:graphic>
          <wp14:sizeRelH relativeFrom="page">
            <wp14:pctWidth>0</wp14:pctWidth>
          </wp14:sizeRelH>
          <wp14:sizeRelV relativeFrom="page">
            <wp14:pctHeight>0</wp14:pctHeight>
          </wp14:sizeRelV>
        </wp:anchor>
      </w:drawing>
    </w:r>
    <w:r w:rsidR="006D76B5" w:rsidRPr="00DF4DD4">
      <w:rPr>
        <w:rFonts w:ascii="Arial" w:hAnsi="Arial" w:cs="Arial"/>
        <w:b/>
        <w:bCs/>
        <w:sz w:val="32"/>
        <w:szCs w:val="32"/>
      </w:rPr>
      <w:t xml:space="preserve">BSA </w:t>
    </w:r>
    <w:r w:rsidR="006D76B5">
      <w:rPr>
        <w:rFonts w:ascii="Arial" w:hAnsi="Arial" w:cs="Arial"/>
        <w:b/>
        <w:bCs/>
        <w:sz w:val="32"/>
        <w:szCs w:val="32"/>
      </w:rPr>
      <w:t>Medical Sociology Annual Conference 20</w:t>
    </w:r>
    <w:r w:rsidR="0003532F">
      <w:rPr>
        <w:rFonts w:ascii="Arial" w:hAnsi="Arial" w:cs="Arial"/>
        <w:b/>
        <w:bCs/>
        <w:sz w:val="32"/>
        <w:szCs w:val="32"/>
      </w:rPr>
      <w:t>2</w:t>
    </w:r>
    <w:r w:rsidR="00B619DB">
      <w:rPr>
        <w:rFonts w:ascii="Arial" w:hAnsi="Arial" w:cs="Arial"/>
        <w:b/>
        <w:bCs/>
        <w:sz w:val="32"/>
        <w:szCs w:val="32"/>
      </w:rPr>
      <w:t>4</w:t>
    </w:r>
    <w:r w:rsidR="006D76B5">
      <w:rPr>
        <w:rFonts w:ascii="Arial" w:hAnsi="Arial" w:cs="Arial"/>
        <w:b/>
        <w:bCs/>
        <w:sz w:val="32"/>
        <w:szCs w:val="32"/>
      </w:rPr>
      <w:t xml:space="preserve"> </w:t>
    </w:r>
    <w:r>
      <w:rPr>
        <w:rFonts w:ascii="Arial" w:hAnsi="Arial" w:cs="Arial"/>
        <w:b/>
        <w:bCs/>
        <w:noProof/>
        <w:sz w:val="32"/>
        <w:szCs w:val="32"/>
        <w:lang w:eastAsia="en-GB"/>
      </w:rPr>
      <w:drawing>
        <wp:inline distT="0" distB="0" distL="0" distR="0" wp14:anchorId="3683EF3A" wp14:editId="321777C2">
          <wp:extent cx="792480" cy="533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2480" cy="533400"/>
                  </a:xfrm>
                  <a:prstGeom prst="rect">
                    <a:avLst/>
                  </a:prstGeom>
                  <a:noFill/>
                  <a:ln>
                    <a:noFill/>
                  </a:ln>
                </pic:spPr>
              </pic:pic>
            </a:graphicData>
          </a:graphic>
        </wp:inline>
      </w:drawing>
    </w:r>
  </w:p>
  <w:p w14:paraId="0BEF234E" w14:textId="77777777" w:rsidR="006D76B5" w:rsidRPr="00DF4DD4" w:rsidRDefault="006D76B5" w:rsidP="006D76B5">
    <w:pPr>
      <w:pStyle w:val="Header"/>
      <w:ind w:left="720"/>
      <w:jc w:val="center"/>
      <w:rPr>
        <w:rFonts w:ascii="Arial" w:hAnsi="Arial" w:cs="Arial"/>
        <w:b/>
        <w:bCs/>
        <w:sz w:val="32"/>
        <w:szCs w:val="32"/>
      </w:rPr>
    </w:pPr>
    <w:r>
      <w:rPr>
        <w:rFonts w:ascii="Arial" w:hAnsi="Arial" w:cs="Arial"/>
        <w:b/>
        <w:bCs/>
        <w:sz w:val="32"/>
        <w:szCs w:val="32"/>
      </w:rPr>
      <w:t>Funded Place Application Form</w:t>
    </w:r>
  </w:p>
  <w:p w14:paraId="702A30EA" w14:textId="3BFB0EFC" w:rsidR="006D76B5" w:rsidRPr="0086553A" w:rsidRDefault="006D76B5" w:rsidP="006D76B5">
    <w:pPr>
      <w:pStyle w:val="Header"/>
      <w:ind w:left="720"/>
      <w:jc w:val="center"/>
      <w:rPr>
        <w:rFonts w:ascii="Arial" w:hAnsi="Arial" w:cs="Arial"/>
        <w:sz w:val="20"/>
      </w:rPr>
    </w:pPr>
    <w:r>
      <w:rPr>
        <w:rFonts w:ascii="Arial" w:hAnsi="Arial" w:cs="Arial"/>
        <w:sz w:val="20"/>
      </w:rPr>
      <w:t xml:space="preserve">Wednesday </w:t>
    </w:r>
    <w:r w:rsidR="0068339F">
      <w:rPr>
        <w:rFonts w:ascii="Arial" w:hAnsi="Arial" w:cs="Arial"/>
        <w:sz w:val="20"/>
      </w:rPr>
      <w:t>1</w:t>
    </w:r>
    <w:r w:rsidR="00B619DB">
      <w:rPr>
        <w:rFonts w:ascii="Arial" w:hAnsi="Arial" w:cs="Arial"/>
        <w:sz w:val="20"/>
      </w:rPr>
      <w:t>1</w:t>
    </w:r>
    <w:r w:rsidR="007E530B" w:rsidRPr="007E530B">
      <w:rPr>
        <w:rFonts w:ascii="Arial" w:hAnsi="Arial" w:cs="Arial"/>
        <w:sz w:val="20"/>
        <w:vertAlign w:val="superscript"/>
      </w:rPr>
      <w:t>th</w:t>
    </w:r>
    <w:r w:rsidR="007E530B">
      <w:rPr>
        <w:rFonts w:ascii="Arial" w:hAnsi="Arial" w:cs="Arial"/>
        <w:sz w:val="20"/>
      </w:rPr>
      <w:t xml:space="preserve"> </w:t>
    </w:r>
    <w:r>
      <w:rPr>
        <w:rFonts w:ascii="Arial" w:hAnsi="Arial" w:cs="Arial"/>
        <w:sz w:val="20"/>
      </w:rPr>
      <w:t xml:space="preserve">– Friday </w:t>
    </w:r>
    <w:r w:rsidR="0068339F">
      <w:rPr>
        <w:rFonts w:ascii="Arial" w:hAnsi="Arial" w:cs="Arial"/>
        <w:sz w:val="20"/>
      </w:rPr>
      <w:t>1</w:t>
    </w:r>
    <w:r w:rsidR="00B619DB">
      <w:rPr>
        <w:rFonts w:ascii="Arial" w:hAnsi="Arial" w:cs="Arial"/>
        <w:sz w:val="20"/>
      </w:rPr>
      <w:t>3</w:t>
    </w:r>
    <w:r w:rsidR="007E530B" w:rsidRPr="007E530B">
      <w:rPr>
        <w:rFonts w:ascii="Arial" w:hAnsi="Arial" w:cs="Arial"/>
        <w:sz w:val="20"/>
        <w:vertAlign w:val="superscript"/>
      </w:rPr>
      <w:t>th</w:t>
    </w:r>
    <w:r w:rsidR="007E530B">
      <w:rPr>
        <w:rFonts w:ascii="Arial" w:hAnsi="Arial" w:cs="Arial"/>
        <w:sz w:val="20"/>
      </w:rPr>
      <w:t xml:space="preserve"> </w:t>
    </w:r>
    <w:r>
      <w:rPr>
        <w:rFonts w:ascii="Arial" w:hAnsi="Arial" w:cs="Arial"/>
        <w:sz w:val="20"/>
      </w:rPr>
      <w:t>September 20</w:t>
    </w:r>
    <w:r w:rsidR="0003532F">
      <w:rPr>
        <w:rFonts w:ascii="Arial" w:hAnsi="Arial" w:cs="Arial"/>
        <w:sz w:val="20"/>
      </w:rPr>
      <w:t>2</w:t>
    </w:r>
    <w:r w:rsidR="00B619DB">
      <w:rPr>
        <w:rFonts w:ascii="Arial" w:hAnsi="Arial" w:cs="Arial"/>
        <w:sz w:val="20"/>
      </w:rPr>
      <w:t>4</w:t>
    </w:r>
    <w:r>
      <w:rPr>
        <w:rFonts w:ascii="Arial" w:hAnsi="Arial" w:cs="Arial"/>
        <w:sz w:val="20"/>
      </w:rPr>
      <w:t xml:space="preserve"> at </w:t>
    </w:r>
    <w:r w:rsidR="00B619DB">
      <w:rPr>
        <w:rFonts w:ascii="Arial" w:hAnsi="Arial" w:cs="Arial"/>
        <w:sz w:val="20"/>
      </w:rPr>
      <w:t>University of Warwick</w:t>
    </w:r>
  </w:p>
  <w:p w14:paraId="1DA36916" w14:textId="77777777" w:rsidR="006D76B5" w:rsidRDefault="006D76B5" w:rsidP="006D76B5">
    <w:pPr>
      <w:pStyle w:val="Header"/>
      <w:ind w:left="720"/>
      <w:jc w:val="center"/>
      <w:rPr>
        <w:rFonts w:ascii="Arial" w:hAnsi="Arial" w:cs="Arial"/>
        <w:b/>
        <w:bCs/>
        <w:i/>
        <w:iCs/>
        <w:sz w:val="16"/>
      </w:rPr>
    </w:pPr>
    <w:r>
      <w:rPr>
        <w:rFonts w:ascii="Arial" w:hAnsi="Arial" w:cs="Arial"/>
        <w:b/>
        <w:bCs/>
        <w:i/>
        <w:iCs/>
        <w:sz w:val="16"/>
      </w:rPr>
      <w:t xml:space="preserve">PLEASE REFER TO THE </w:t>
    </w:r>
    <w:r w:rsidR="00E55C77">
      <w:rPr>
        <w:rFonts w:ascii="Arial" w:hAnsi="Arial" w:cs="Arial"/>
        <w:b/>
        <w:bCs/>
        <w:i/>
        <w:iCs/>
        <w:sz w:val="16"/>
      </w:rPr>
      <w:t>ELIGIBILITY CRITERIA</w:t>
    </w:r>
    <w:r>
      <w:rPr>
        <w:rFonts w:ascii="Arial" w:hAnsi="Arial" w:cs="Arial"/>
        <w:b/>
        <w:bCs/>
        <w:i/>
        <w:iCs/>
        <w:sz w:val="16"/>
      </w:rPr>
      <w:t xml:space="preserve"> BEFORE COMPLETING THIS FORM</w:t>
    </w:r>
  </w:p>
  <w:p w14:paraId="21033002" w14:textId="77777777" w:rsidR="000B1CB7" w:rsidRDefault="000B1CB7" w:rsidP="006D76B5">
    <w:pPr>
      <w:pStyle w:val="Header"/>
      <w:ind w:left="720"/>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79D9D1" w14:textId="7E2A1522" w:rsidR="006D76B5" w:rsidRDefault="00D145C6">
    <w:pPr>
      <w:pStyle w:val="Header"/>
      <w:ind w:left="720"/>
      <w:jc w:val="center"/>
      <w:rPr>
        <w:rFonts w:ascii="Arial" w:hAnsi="Arial" w:cs="Arial"/>
        <w:b/>
        <w:bCs/>
        <w:sz w:val="36"/>
      </w:rPr>
    </w:pPr>
    <w:r>
      <w:rPr>
        <w:noProof/>
        <w:sz w:val="20"/>
        <w:lang w:eastAsia="en-GB"/>
      </w:rPr>
      <w:drawing>
        <wp:anchor distT="0" distB="0" distL="114300" distR="114300" simplePos="0" relativeHeight="2" behindDoc="0" locked="0" layoutInCell="1" allowOverlap="1" wp14:anchorId="7082545C" wp14:editId="2BF20156">
          <wp:simplePos x="0" y="0"/>
          <wp:positionH relativeFrom="column">
            <wp:posOffset>0</wp:posOffset>
          </wp:positionH>
          <wp:positionV relativeFrom="paragraph">
            <wp:posOffset>41275</wp:posOffset>
          </wp:positionV>
          <wp:extent cx="390525" cy="762000"/>
          <wp:effectExtent l="0" t="0" r="0" b="0"/>
          <wp:wrapSquare wrapText="bothSides"/>
          <wp:docPr id="9" name="Picture 9" descr="bs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sa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0525" cy="762000"/>
                  </a:xfrm>
                  <a:prstGeom prst="rect">
                    <a:avLst/>
                  </a:prstGeom>
                  <a:noFill/>
                </pic:spPr>
              </pic:pic>
            </a:graphicData>
          </a:graphic>
          <wp14:sizeRelH relativeFrom="page">
            <wp14:pctWidth>0</wp14:pctWidth>
          </wp14:sizeRelH>
          <wp14:sizeRelV relativeFrom="page">
            <wp14:pctHeight>0</wp14:pctHeight>
          </wp14:sizeRelV>
        </wp:anchor>
      </w:drawing>
    </w:r>
    <w:r w:rsidR="006D76B5">
      <w:rPr>
        <w:rFonts w:ascii="Arial" w:hAnsi="Arial" w:cs="Arial"/>
        <w:b/>
        <w:bCs/>
        <w:sz w:val="36"/>
      </w:rPr>
      <w:t xml:space="preserve">BSA ANNUAL CONFERENCE 2007 </w:t>
    </w:r>
  </w:p>
  <w:p w14:paraId="42A5DF7F" w14:textId="77777777" w:rsidR="006D76B5" w:rsidRDefault="006D76B5">
    <w:pPr>
      <w:pStyle w:val="Header"/>
      <w:ind w:left="720"/>
      <w:jc w:val="center"/>
      <w:rPr>
        <w:rFonts w:ascii="Arial" w:hAnsi="Arial" w:cs="Arial"/>
        <w:b/>
        <w:bCs/>
        <w:sz w:val="36"/>
      </w:rPr>
    </w:pPr>
    <w:r>
      <w:rPr>
        <w:rFonts w:ascii="Arial" w:hAnsi="Arial" w:cs="Arial"/>
        <w:b/>
        <w:bCs/>
        <w:sz w:val="36"/>
      </w:rPr>
      <w:t>BOOKING INFORMATION &amp; CONDITIONS</w:t>
    </w:r>
  </w:p>
  <w:p w14:paraId="707BEA4B" w14:textId="77777777" w:rsidR="006D76B5" w:rsidRDefault="006D76B5">
    <w:pPr>
      <w:pStyle w:val="Header"/>
      <w:ind w:left="720"/>
      <w:jc w:val="center"/>
      <w:rPr>
        <w:rFonts w:ascii="Arial" w:hAnsi="Arial" w:cs="Arial"/>
        <w:b/>
        <w:bCs/>
        <w:sz w:val="22"/>
      </w:rPr>
    </w:pPr>
    <w:r>
      <w:rPr>
        <w:rFonts w:ascii="Arial" w:hAnsi="Arial" w:cs="Arial"/>
        <w:b/>
        <w:bCs/>
        <w:sz w:val="22"/>
      </w:rPr>
      <w:t>SOCIAL CONNECTIONS: IDENTITIES, TECHNOLOGIES, RELATIONSHIPS</w:t>
    </w:r>
  </w:p>
  <w:p w14:paraId="5CD8334F" w14:textId="77777777" w:rsidR="006D76B5" w:rsidRDefault="006D76B5">
    <w:pPr>
      <w:pStyle w:val="Header"/>
      <w:ind w:left="720"/>
      <w:jc w:val="center"/>
      <w:rPr>
        <w:rFonts w:ascii="Arial" w:hAnsi="Arial" w:cs="Arial"/>
        <w:sz w:val="20"/>
      </w:rPr>
    </w:pPr>
    <w:r>
      <w:rPr>
        <w:rFonts w:ascii="Arial" w:hAnsi="Arial" w:cs="Arial"/>
        <w:sz w:val="20"/>
      </w:rPr>
      <w:t>Thursday 12</w:t>
    </w:r>
    <w:r>
      <w:rPr>
        <w:rFonts w:ascii="Arial" w:hAnsi="Arial" w:cs="Arial"/>
        <w:sz w:val="20"/>
        <w:vertAlign w:val="superscript"/>
      </w:rPr>
      <w:t>th</w:t>
    </w:r>
    <w:r>
      <w:rPr>
        <w:rFonts w:ascii="Arial" w:hAnsi="Arial" w:cs="Arial"/>
        <w:sz w:val="20"/>
      </w:rPr>
      <w:t xml:space="preserve"> – Saturday 14</w:t>
    </w:r>
    <w:r>
      <w:rPr>
        <w:rFonts w:ascii="Arial" w:hAnsi="Arial" w:cs="Arial"/>
        <w:sz w:val="20"/>
        <w:vertAlign w:val="superscript"/>
      </w:rPr>
      <w:t>th</w:t>
    </w:r>
    <w:r>
      <w:rPr>
        <w:rFonts w:ascii="Arial" w:hAnsi="Arial" w:cs="Arial"/>
        <w:sz w:val="20"/>
      </w:rPr>
      <w:t xml:space="preserve"> April 2007 at the University of East London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32B6F"/>
    <w:multiLevelType w:val="multilevel"/>
    <w:tmpl w:val="E092E0B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2B226B66"/>
    <w:multiLevelType w:val="hybridMultilevel"/>
    <w:tmpl w:val="085E675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2CC66278"/>
    <w:multiLevelType w:val="hybridMultilevel"/>
    <w:tmpl w:val="E092E0B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317348C7"/>
    <w:multiLevelType w:val="multilevel"/>
    <w:tmpl w:val="E092E0B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3DA63EEB"/>
    <w:multiLevelType w:val="hybridMultilevel"/>
    <w:tmpl w:val="1D1650E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hint="default"/>
      </w:rPr>
    </w:lvl>
    <w:lvl w:ilvl="8" w:tplc="08090005">
      <w:start w:val="1"/>
      <w:numFmt w:val="bullet"/>
      <w:lvlText w:val=""/>
      <w:lvlJc w:val="left"/>
      <w:pPr>
        <w:ind w:left="6120" w:hanging="360"/>
      </w:pPr>
      <w:rPr>
        <w:rFonts w:ascii="Wingdings" w:hAnsi="Wingdings" w:hint="default"/>
      </w:rPr>
    </w:lvl>
  </w:abstractNum>
  <w:abstractNum w:abstractNumId="5" w15:restartNumberingAfterBreak="0">
    <w:nsid w:val="41E47748"/>
    <w:multiLevelType w:val="hybridMultilevel"/>
    <w:tmpl w:val="947033E0"/>
    <w:lvl w:ilvl="0" w:tplc="8736966C">
      <w:start w:val="1"/>
      <w:numFmt w:val="bullet"/>
      <w:lvlText w:val="o"/>
      <w:lvlJc w:val="left"/>
      <w:pPr>
        <w:tabs>
          <w:tab w:val="num" w:pos="720"/>
        </w:tabs>
        <w:ind w:left="720" w:hanging="360"/>
      </w:pPr>
      <w:rPr>
        <w:rFonts w:ascii="Courier New" w:hAnsi="Courier New" w:hint="default"/>
        <w:sz w:val="20"/>
      </w:rPr>
    </w:lvl>
    <w:lvl w:ilvl="1" w:tplc="2A0C99B2" w:tentative="1">
      <w:start w:val="1"/>
      <w:numFmt w:val="bullet"/>
      <w:lvlText w:val="o"/>
      <w:lvlJc w:val="left"/>
      <w:pPr>
        <w:tabs>
          <w:tab w:val="num" w:pos="1440"/>
        </w:tabs>
        <w:ind w:left="1440" w:hanging="360"/>
      </w:pPr>
      <w:rPr>
        <w:rFonts w:ascii="Courier New" w:hAnsi="Courier New" w:hint="default"/>
        <w:sz w:val="20"/>
      </w:rPr>
    </w:lvl>
    <w:lvl w:ilvl="2" w:tplc="DE50482C" w:tentative="1">
      <w:start w:val="1"/>
      <w:numFmt w:val="bullet"/>
      <w:lvlText w:val="o"/>
      <w:lvlJc w:val="left"/>
      <w:pPr>
        <w:tabs>
          <w:tab w:val="num" w:pos="2160"/>
        </w:tabs>
        <w:ind w:left="2160" w:hanging="360"/>
      </w:pPr>
      <w:rPr>
        <w:rFonts w:ascii="Courier New" w:hAnsi="Courier New" w:hint="default"/>
        <w:sz w:val="20"/>
      </w:rPr>
    </w:lvl>
    <w:lvl w:ilvl="3" w:tplc="48A41ED4" w:tentative="1">
      <w:start w:val="1"/>
      <w:numFmt w:val="bullet"/>
      <w:lvlText w:val="o"/>
      <w:lvlJc w:val="left"/>
      <w:pPr>
        <w:tabs>
          <w:tab w:val="num" w:pos="2880"/>
        </w:tabs>
        <w:ind w:left="2880" w:hanging="360"/>
      </w:pPr>
      <w:rPr>
        <w:rFonts w:ascii="Courier New" w:hAnsi="Courier New" w:hint="default"/>
        <w:sz w:val="20"/>
      </w:rPr>
    </w:lvl>
    <w:lvl w:ilvl="4" w:tplc="2E306880" w:tentative="1">
      <w:start w:val="1"/>
      <w:numFmt w:val="bullet"/>
      <w:lvlText w:val="o"/>
      <w:lvlJc w:val="left"/>
      <w:pPr>
        <w:tabs>
          <w:tab w:val="num" w:pos="3600"/>
        </w:tabs>
        <w:ind w:left="3600" w:hanging="360"/>
      </w:pPr>
      <w:rPr>
        <w:rFonts w:ascii="Courier New" w:hAnsi="Courier New" w:hint="default"/>
        <w:sz w:val="20"/>
      </w:rPr>
    </w:lvl>
    <w:lvl w:ilvl="5" w:tplc="64D0F2E6" w:tentative="1">
      <w:start w:val="1"/>
      <w:numFmt w:val="bullet"/>
      <w:lvlText w:val="o"/>
      <w:lvlJc w:val="left"/>
      <w:pPr>
        <w:tabs>
          <w:tab w:val="num" w:pos="4320"/>
        </w:tabs>
        <w:ind w:left="4320" w:hanging="360"/>
      </w:pPr>
      <w:rPr>
        <w:rFonts w:ascii="Courier New" w:hAnsi="Courier New" w:hint="default"/>
        <w:sz w:val="20"/>
      </w:rPr>
    </w:lvl>
    <w:lvl w:ilvl="6" w:tplc="F3A22906" w:tentative="1">
      <w:start w:val="1"/>
      <w:numFmt w:val="bullet"/>
      <w:lvlText w:val="o"/>
      <w:lvlJc w:val="left"/>
      <w:pPr>
        <w:tabs>
          <w:tab w:val="num" w:pos="5040"/>
        </w:tabs>
        <w:ind w:left="5040" w:hanging="360"/>
      </w:pPr>
      <w:rPr>
        <w:rFonts w:ascii="Courier New" w:hAnsi="Courier New" w:hint="default"/>
        <w:sz w:val="20"/>
      </w:rPr>
    </w:lvl>
    <w:lvl w:ilvl="7" w:tplc="238C05F2" w:tentative="1">
      <w:start w:val="1"/>
      <w:numFmt w:val="bullet"/>
      <w:lvlText w:val="o"/>
      <w:lvlJc w:val="left"/>
      <w:pPr>
        <w:tabs>
          <w:tab w:val="num" w:pos="5760"/>
        </w:tabs>
        <w:ind w:left="5760" w:hanging="360"/>
      </w:pPr>
      <w:rPr>
        <w:rFonts w:ascii="Courier New" w:hAnsi="Courier New" w:hint="default"/>
        <w:sz w:val="20"/>
      </w:rPr>
    </w:lvl>
    <w:lvl w:ilvl="8" w:tplc="95A45914"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73DF03AD"/>
    <w:multiLevelType w:val="hybridMultilevel"/>
    <w:tmpl w:val="5C3A7C7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hint="default"/>
      </w:rPr>
    </w:lvl>
    <w:lvl w:ilvl="8" w:tplc="08090005">
      <w:start w:val="1"/>
      <w:numFmt w:val="bullet"/>
      <w:lvlText w:val=""/>
      <w:lvlJc w:val="left"/>
      <w:pPr>
        <w:ind w:left="6120" w:hanging="360"/>
      </w:pPr>
      <w:rPr>
        <w:rFonts w:ascii="Wingdings" w:hAnsi="Wingdings" w:hint="default"/>
      </w:rPr>
    </w:lvl>
  </w:abstractNum>
  <w:abstractNum w:abstractNumId="7" w15:restartNumberingAfterBreak="0">
    <w:nsid w:val="7F523F52"/>
    <w:multiLevelType w:val="hybridMultilevel"/>
    <w:tmpl w:val="FA065A6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hint="default"/>
      </w:rPr>
    </w:lvl>
    <w:lvl w:ilvl="8" w:tplc="08090005">
      <w:start w:val="1"/>
      <w:numFmt w:val="bullet"/>
      <w:lvlText w:val=""/>
      <w:lvlJc w:val="left"/>
      <w:pPr>
        <w:ind w:left="6120" w:hanging="360"/>
      </w:pPr>
      <w:rPr>
        <w:rFonts w:ascii="Wingdings" w:hAnsi="Wingdings" w:hint="default"/>
      </w:rPr>
    </w:lvl>
  </w:abstractNum>
  <w:num w:numId="1">
    <w:abstractNumId w:val="5"/>
  </w:num>
  <w:num w:numId="2">
    <w:abstractNumId w:val="6"/>
  </w:num>
  <w:num w:numId="3">
    <w:abstractNumId w:val="2"/>
  </w:num>
  <w:num w:numId="4">
    <w:abstractNumId w:val="7"/>
  </w:num>
  <w:num w:numId="5">
    <w:abstractNumId w:val="1"/>
  </w:num>
  <w:num w:numId="6">
    <w:abstractNumId w:val="4"/>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6D4"/>
    <w:rsid w:val="0003532F"/>
    <w:rsid w:val="000574CC"/>
    <w:rsid w:val="0006403B"/>
    <w:rsid w:val="00074264"/>
    <w:rsid w:val="000910F0"/>
    <w:rsid w:val="000B1CB7"/>
    <w:rsid w:val="000E1AE8"/>
    <w:rsid w:val="00133749"/>
    <w:rsid w:val="0015162B"/>
    <w:rsid w:val="001E1190"/>
    <w:rsid w:val="002743F8"/>
    <w:rsid w:val="00281DA3"/>
    <w:rsid w:val="002C4584"/>
    <w:rsid w:val="002E49E2"/>
    <w:rsid w:val="002E701A"/>
    <w:rsid w:val="003B5384"/>
    <w:rsid w:val="00436AC3"/>
    <w:rsid w:val="00442204"/>
    <w:rsid w:val="004C0E83"/>
    <w:rsid w:val="004D201D"/>
    <w:rsid w:val="004F29DA"/>
    <w:rsid w:val="004F499C"/>
    <w:rsid w:val="004F5C7D"/>
    <w:rsid w:val="004F7F62"/>
    <w:rsid w:val="00515F91"/>
    <w:rsid w:val="0053033E"/>
    <w:rsid w:val="00551437"/>
    <w:rsid w:val="00592B4B"/>
    <w:rsid w:val="00593230"/>
    <w:rsid w:val="005B3AEB"/>
    <w:rsid w:val="005D7B4A"/>
    <w:rsid w:val="005F09A6"/>
    <w:rsid w:val="005F16BA"/>
    <w:rsid w:val="0062027A"/>
    <w:rsid w:val="00624458"/>
    <w:rsid w:val="00664A6D"/>
    <w:rsid w:val="00667DFA"/>
    <w:rsid w:val="00674E0E"/>
    <w:rsid w:val="0068339F"/>
    <w:rsid w:val="006D76B5"/>
    <w:rsid w:val="007000D3"/>
    <w:rsid w:val="00767B43"/>
    <w:rsid w:val="00774F9C"/>
    <w:rsid w:val="007E530B"/>
    <w:rsid w:val="007F712A"/>
    <w:rsid w:val="008435B4"/>
    <w:rsid w:val="00853B53"/>
    <w:rsid w:val="008F153E"/>
    <w:rsid w:val="008F520E"/>
    <w:rsid w:val="00906FC1"/>
    <w:rsid w:val="009571D0"/>
    <w:rsid w:val="00963F04"/>
    <w:rsid w:val="009D7970"/>
    <w:rsid w:val="009F79B8"/>
    <w:rsid w:val="00A1208F"/>
    <w:rsid w:val="00A36010"/>
    <w:rsid w:val="00A676B5"/>
    <w:rsid w:val="00AD76D4"/>
    <w:rsid w:val="00AE1ED9"/>
    <w:rsid w:val="00AE4707"/>
    <w:rsid w:val="00AE76F7"/>
    <w:rsid w:val="00AF17FE"/>
    <w:rsid w:val="00AF5411"/>
    <w:rsid w:val="00B0064E"/>
    <w:rsid w:val="00B43B67"/>
    <w:rsid w:val="00B619DB"/>
    <w:rsid w:val="00B86A6A"/>
    <w:rsid w:val="00B903C7"/>
    <w:rsid w:val="00BC579C"/>
    <w:rsid w:val="00BD78D5"/>
    <w:rsid w:val="00C76194"/>
    <w:rsid w:val="00C94557"/>
    <w:rsid w:val="00CD741E"/>
    <w:rsid w:val="00CE1E73"/>
    <w:rsid w:val="00CE26A3"/>
    <w:rsid w:val="00CF3251"/>
    <w:rsid w:val="00D01F25"/>
    <w:rsid w:val="00D02CAD"/>
    <w:rsid w:val="00D145C6"/>
    <w:rsid w:val="00D730E4"/>
    <w:rsid w:val="00D850A8"/>
    <w:rsid w:val="00DA76A7"/>
    <w:rsid w:val="00DE7FD1"/>
    <w:rsid w:val="00E15789"/>
    <w:rsid w:val="00E26244"/>
    <w:rsid w:val="00E55B92"/>
    <w:rsid w:val="00E55C77"/>
    <w:rsid w:val="00E57094"/>
    <w:rsid w:val="00E62967"/>
    <w:rsid w:val="00E702C6"/>
    <w:rsid w:val="00EC45E7"/>
    <w:rsid w:val="00EC5052"/>
    <w:rsid w:val="00F1766C"/>
    <w:rsid w:val="00F97A6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3D4F580"/>
  <w15:chartTrackingRefBased/>
  <w15:docId w15:val="{16CCBF45-470D-427F-86DF-FE7AC8455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Arial" w:hAnsi="Arial" w:cs="Arial"/>
      <w:b/>
      <w:bCs/>
    </w:rPr>
  </w:style>
  <w:style w:type="paragraph" w:styleId="Heading2">
    <w:name w:val="heading 2"/>
    <w:basedOn w:val="Normal"/>
    <w:next w:val="Normal"/>
    <w:qFormat/>
    <w:pPr>
      <w:keepNext/>
      <w:ind w:left="-540"/>
      <w:outlineLvl w:val="1"/>
    </w:pPr>
    <w:rPr>
      <w:rFonts w:ascii="Arial" w:hAnsi="Arial" w:cs="Arial"/>
      <w:b/>
      <w:bCs/>
      <w:sz w:val="20"/>
    </w:rPr>
  </w:style>
  <w:style w:type="paragraph" w:styleId="Heading3">
    <w:name w:val="heading 3"/>
    <w:basedOn w:val="Normal"/>
    <w:next w:val="Normal"/>
    <w:qFormat/>
    <w:pPr>
      <w:keepNext/>
      <w:shd w:val="clear" w:color="auto" w:fill="000000"/>
      <w:ind w:left="-540"/>
      <w:outlineLvl w:val="2"/>
    </w:pPr>
    <w:rPr>
      <w:rFonts w:ascii="Arial" w:hAnsi="Arial" w:cs="Arial"/>
      <w:b/>
      <w:bCs/>
      <w:color w:val="FFFFFF"/>
      <w:sz w:val="20"/>
    </w:rPr>
  </w:style>
  <w:style w:type="paragraph" w:styleId="Heading5">
    <w:name w:val="heading 5"/>
    <w:basedOn w:val="Normal"/>
    <w:next w:val="Normal"/>
    <w:qFormat/>
    <w:pPr>
      <w:keepNext/>
      <w:autoSpaceDE w:val="0"/>
      <w:autoSpaceDN w:val="0"/>
      <w:outlineLvl w:val="4"/>
    </w:pPr>
    <w:rPr>
      <w:rFonts w:ascii="Arial" w:hAnsi="Arial"/>
      <w:i/>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cs="Arial"/>
      <w:b/>
      <w:bCs/>
    </w:rPr>
  </w:style>
  <w:style w:type="paragraph" w:styleId="Subtitle">
    <w:name w:val="Subtitle"/>
    <w:basedOn w:val="Normal"/>
    <w:qFormat/>
    <w:rPr>
      <w:rFonts w:ascii="Arial" w:hAnsi="Arial" w:cs="Arial"/>
      <w:b/>
      <w:bCs/>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rPr>
      <w:color w:val="0000FF"/>
      <w:u w:val="single"/>
    </w:rPr>
  </w:style>
  <w:style w:type="paragraph" w:styleId="PlainText">
    <w:name w:val="Plain Text"/>
    <w:basedOn w:val="Normal"/>
    <w:pPr>
      <w:autoSpaceDE w:val="0"/>
      <w:autoSpaceDN w:val="0"/>
    </w:pPr>
    <w:rPr>
      <w:rFonts w:ascii="Courier New" w:hAnsi="Courier New" w:cs="Courier New"/>
      <w:sz w:val="20"/>
      <w:szCs w:val="20"/>
    </w:rPr>
  </w:style>
  <w:style w:type="paragraph" w:styleId="BodyText">
    <w:name w:val="Body Text"/>
    <w:basedOn w:val="Normal"/>
    <w:pPr>
      <w:autoSpaceDE w:val="0"/>
      <w:autoSpaceDN w:val="0"/>
    </w:pPr>
    <w:rPr>
      <w:rFonts w:ascii="Arial" w:hAnsi="Arial" w:cs="Arial"/>
      <w:sz w:val="22"/>
      <w:szCs w:val="22"/>
    </w:rPr>
  </w:style>
  <w:style w:type="paragraph" w:styleId="BodyTextIndent">
    <w:name w:val="Body Text Indent"/>
    <w:basedOn w:val="Normal"/>
    <w:pPr>
      <w:autoSpaceDE w:val="0"/>
      <w:autoSpaceDN w:val="0"/>
      <w:jc w:val="both"/>
    </w:pPr>
    <w:rPr>
      <w:rFonts w:ascii="Arial" w:hAnsi="Arial" w:cs="Arial"/>
      <w:sz w:val="22"/>
      <w:szCs w:val="22"/>
    </w:rPr>
  </w:style>
  <w:style w:type="paragraph" w:styleId="BodyText2">
    <w:name w:val="Body Text 2"/>
    <w:basedOn w:val="Normal"/>
    <w:pPr>
      <w:autoSpaceDE w:val="0"/>
      <w:autoSpaceDN w:val="0"/>
      <w:jc w:val="both"/>
    </w:pPr>
    <w:rPr>
      <w:rFonts w:ascii="Arial" w:hAnsi="Arial" w:cs="Arial"/>
      <w:sz w:val="22"/>
      <w:szCs w:val="20"/>
    </w:rPr>
  </w:style>
  <w:style w:type="paragraph" w:customStyle="1" w:styleId="whitetxt2">
    <w:name w:val="whitetxt2"/>
    <w:basedOn w:val="Normal"/>
    <w:pPr>
      <w:spacing w:before="100" w:beforeAutospacing="1" w:after="100" w:afterAutospacing="1"/>
    </w:pPr>
    <w:rPr>
      <w:rFonts w:ascii="Verdana" w:hAnsi="Verdana"/>
      <w:color w:val="FFFFFF"/>
      <w:sz w:val="15"/>
      <w:szCs w:val="15"/>
    </w:rPr>
  </w:style>
  <w:style w:type="paragraph" w:styleId="BlockText">
    <w:name w:val="Block Text"/>
    <w:basedOn w:val="Normal"/>
    <w:pPr>
      <w:spacing w:after="100" w:afterAutospacing="1"/>
      <w:ind w:left="-540" w:right="-1"/>
      <w:jc w:val="both"/>
    </w:pPr>
    <w:rPr>
      <w:rFonts w:ascii="Arial" w:hAnsi="Arial" w:cs="Arial"/>
      <w:sz w:val="18"/>
    </w:rPr>
  </w:style>
  <w:style w:type="character" w:styleId="FollowedHyperlink">
    <w:name w:val="FollowedHyperlink"/>
    <w:rPr>
      <w:color w:val="800080"/>
      <w:u w:val="single"/>
    </w:rPr>
  </w:style>
  <w:style w:type="paragraph" w:styleId="BodyText3">
    <w:name w:val="Body Text 3"/>
    <w:basedOn w:val="Normal"/>
    <w:pPr>
      <w:spacing w:after="120"/>
      <w:ind w:right="-1"/>
      <w:jc w:val="both"/>
    </w:pPr>
    <w:rPr>
      <w:rFonts w:ascii="Arial" w:hAnsi="Arial" w:cs="Arial"/>
      <w:sz w:val="18"/>
    </w:rPr>
  </w:style>
  <w:style w:type="paragraph" w:styleId="BalloonText">
    <w:name w:val="Balloon Text"/>
    <w:basedOn w:val="Normal"/>
    <w:semiHidden/>
    <w:rsid w:val="00C8434E"/>
    <w:rPr>
      <w:rFonts w:ascii="Tahoma" w:hAnsi="Tahoma" w:cs="Tahoma"/>
      <w:sz w:val="16"/>
      <w:szCs w:val="16"/>
    </w:rPr>
  </w:style>
  <w:style w:type="paragraph" w:styleId="ListParagraph">
    <w:name w:val="List Paragraph"/>
    <w:basedOn w:val="Normal"/>
    <w:qFormat/>
    <w:rsid w:val="00E0450C"/>
    <w:pPr>
      <w:ind w:left="720"/>
    </w:pPr>
    <w:rPr>
      <w:sz w:val="20"/>
      <w:szCs w:val="20"/>
    </w:rPr>
  </w:style>
  <w:style w:type="character" w:styleId="CommentReference">
    <w:name w:val="annotation reference"/>
    <w:uiPriority w:val="99"/>
    <w:semiHidden/>
    <w:unhideWhenUsed/>
    <w:rsid w:val="00436AC3"/>
    <w:rPr>
      <w:sz w:val="16"/>
      <w:szCs w:val="16"/>
    </w:rPr>
  </w:style>
  <w:style w:type="paragraph" w:styleId="CommentText">
    <w:name w:val="annotation text"/>
    <w:basedOn w:val="Normal"/>
    <w:link w:val="CommentTextChar"/>
    <w:uiPriority w:val="99"/>
    <w:unhideWhenUsed/>
    <w:rsid w:val="00436AC3"/>
    <w:rPr>
      <w:sz w:val="20"/>
      <w:szCs w:val="20"/>
    </w:rPr>
  </w:style>
  <w:style w:type="character" w:customStyle="1" w:styleId="CommentTextChar">
    <w:name w:val="Comment Text Char"/>
    <w:link w:val="CommentText"/>
    <w:uiPriority w:val="99"/>
    <w:rsid w:val="00436AC3"/>
    <w:rPr>
      <w:lang w:eastAsia="en-US"/>
    </w:rPr>
  </w:style>
  <w:style w:type="paragraph" w:styleId="CommentSubject">
    <w:name w:val="annotation subject"/>
    <w:basedOn w:val="CommentText"/>
    <w:next w:val="CommentText"/>
    <w:link w:val="CommentSubjectChar"/>
    <w:uiPriority w:val="99"/>
    <w:semiHidden/>
    <w:unhideWhenUsed/>
    <w:rsid w:val="00436AC3"/>
    <w:rPr>
      <w:b/>
      <w:bCs/>
    </w:rPr>
  </w:style>
  <w:style w:type="character" w:customStyle="1" w:styleId="CommentSubjectChar">
    <w:name w:val="Comment Subject Char"/>
    <w:link w:val="CommentSubject"/>
    <w:uiPriority w:val="99"/>
    <w:semiHidden/>
    <w:rsid w:val="00436AC3"/>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8473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vents@britsoc.org.uk"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britsoc.co.uk/events/medsoc/"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events@britsoc.org.uk"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events@britsoc.org.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833</Words>
  <Characters>5328</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BSA Conference Booking Form</vt:lpstr>
    </vt:vector>
  </TitlesOfParts>
  <Company>British Sociological Association</Company>
  <LinksUpToDate>false</LinksUpToDate>
  <CharactersWithSpaces>6149</CharactersWithSpaces>
  <SharedDoc>false</SharedDoc>
  <HLinks>
    <vt:vector size="24" baseType="variant">
      <vt:variant>
        <vt:i4>2490439</vt:i4>
      </vt:variant>
      <vt:variant>
        <vt:i4>6</vt:i4>
      </vt:variant>
      <vt:variant>
        <vt:i4>0</vt:i4>
      </vt:variant>
      <vt:variant>
        <vt:i4>5</vt:i4>
      </vt:variant>
      <vt:variant>
        <vt:lpwstr>mailto:events@britsoc.org.uk</vt:lpwstr>
      </vt:variant>
      <vt:variant>
        <vt:lpwstr/>
      </vt:variant>
      <vt:variant>
        <vt:i4>2490439</vt:i4>
      </vt:variant>
      <vt:variant>
        <vt:i4>3</vt:i4>
      </vt:variant>
      <vt:variant>
        <vt:i4>0</vt:i4>
      </vt:variant>
      <vt:variant>
        <vt:i4>5</vt:i4>
      </vt:variant>
      <vt:variant>
        <vt:lpwstr>mailto:events@britsoc.org.uk</vt:lpwstr>
      </vt:variant>
      <vt:variant>
        <vt:lpwstr/>
      </vt:variant>
      <vt:variant>
        <vt:i4>3670063</vt:i4>
      </vt:variant>
      <vt:variant>
        <vt:i4>0</vt:i4>
      </vt:variant>
      <vt:variant>
        <vt:i4>0</vt:i4>
      </vt:variant>
      <vt:variant>
        <vt:i4>5</vt:i4>
      </vt:variant>
      <vt:variant>
        <vt:lpwstr>http://www.britsoc.co.uk/events/medsoc/</vt:lpwstr>
      </vt:variant>
      <vt:variant>
        <vt:lpwstr/>
      </vt:variant>
      <vt:variant>
        <vt:i4>2490439</vt:i4>
      </vt:variant>
      <vt:variant>
        <vt:i4>0</vt:i4>
      </vt:variant>
      <vt:variant>
        <vt:i4>0</vt:i4>
      </vt:variant>
      <vt:variant>
        <vt:i4>5</vt:i4>
      </vt:variant>
      <vt:variant>
        <vt:lpwstr>mailto:events@britsoc.org.uk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BSA Conference Booking Form</dc:title>
  <dc:subject/>
  <dc:creator>nicky</dc:creator>
  <cp:keywords/>
  <cp:lastModifiedBy>Kirsten Boucher</cp:lastModifiedBy>
  <cp:revision>2</cp:revision>
  <cp:lastPrinted>2018-07-03T12:30:00Z</cp:lastPrinted>
  <dcterms:created xsi:type="dcterms:W3CDTF">2024-04-01T11:09:00Z</dcterms:created>
  <dcterms:modified xsi:type="dcterms:W3CDTF">2024-04-01T11:09:00Z</dcterms:modified>
</cp:coreProperties>
</file>